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EEB35" w14:textId="77777777" w:rsidR="0037193D" w:rsidRPr="00D51822" w:rsidRDefault="00E707D4" w:rsidP="00E707D4">
      <w:pPr>
        <w:jc w:val="center"/>
        <w:rPr>
          <w:rFonts w:cstheme="minorHAnsi"/>
          <w:lang w:val="en-GB"/>
        </w:rPr>
      </w:pPr>
      <w:bookmarkStart w:id="0" w:name="_Hlk165029804"/>
      <w:bookmarkEnd w:id="0"/>
      <w:r w:rsidRPr="00D51822">
        <w:rPr>
          <w:rFonts w:cstheme="minorHAnsi"/>
          <w:noProof/>
          <w:lang w:val="en-GB" w:eastAsia="it-IT"/>
        </w:rPr>
        <w:drawing>
          <wp:anchor distT="0" distB="0" distL="114300" distR="114300" simplePos="0" relativeHeight="251644928" behindDoc="0" locked="0" layoutInCell="1" allowOverlap="1" wp14:anchorId="4EF3A476" wp14:editId="2659E58F">
            <wp:simplePos x="0" y="0"/>
            <wp:positionH relativeFrom="column">
              <wp:posOffset>651510</wp:posOffset>
            </wp:positionH>
            <wp:positionV relativeFrom="page">
              <wp:posOffset>361950</wp:posOffset>
            </wp:positionV>
            <wp:extent cx="5032800" cy="784800"/>
            <wp:effectExtent l="0" t="0" r="0" b="0"/>
            <wp:wrapTopAndBottom/>
            <wp:docPr id="2" name="Picture 2" descr="ÎÏÎ¿ÏÎ­Î»ÎµÏÎ¼Î± ÎµÎ¹ÎºÏÎ½Î±Ï Î³Î¹Î± h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h2020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060D" w14:textId="77777777" w:rsidR="00E707D4" w:rsidRPr="00D51822" w:rsidRDefault="00E707D4" w:rsidP="00E707D4">
      <w:pPr>
        <w:spacing w:before="240" w:after="0"/>
        <w:jc w:val="center"/>
        <w:rPr>
          <w:rFonts w:cstheme="minorHAnsi"/>
          <w:b/>
          <w:sz w:val="32"/>
          <w:lang w:val="en-GB"/>
        </w:rPr>
      </w:pPr>
      <w:r w:rsidRPr="00D51822">
        <w:rPr>
          <w:rFonts w:cstheme="minorHAnsi"/>
          <w:b/>
          <w:sz w:val="32"/>
          <w:lang w:val="en-GB"/>
        </w:rPr>
        <w:t xml:space="preserve">Horizon 2020 Marie </w:t>
      </w:r>
      <w:proofErr w:type="spellStart"/>
      <w:r w:rsidRPr="00D51822">
        <w:rPr>
          <w:rFonts w:cstheme="minorHAnsi"/>
          <w:b/>
          <w:sz w:val="32"/>
          <w:lang w:val="en-GB"/>
        </w:rPr>
        <w:t>Skłodowska</w:t>
      </w:r>
      <w:proofErr w:type="spellEnd"/>
      <w:r w:rsidRPr="00D51822">
        <w:rPr>
          <w:rFonts w:cstheme="minorHAnsi"/>
          <w:b/>
          <w:sz w:val="32"/>
          <w:lang w:val="en-GB"/>
        </w:rPr>
        <w:t xml:space="preserve">-Curie </w:t>
      </w:r>
    </w:p>
    <w:p w14:paraId="0D7F0A9A" w14:textId="5C4D3AE5" w:rsidR="00E707D4" w:rsidRPr="00D51822" w:rsidRDefault="00E707D4" w:rsidP="00E707D4">
      <w:pPr>
        <w:spacing w:after="0"/>
        <w:jc w:val="center"/>
        <w:rPr>
          <w:rFonts w:cstheme="minorHAnsi"/>
          <w:b/>
          <w:sz w:val="32"/>
          <w:lang w:val="en-GB"/>
        </w:rPr>
      </w:pPr>
      <w:r w:rsidRPr="00D51822">
        <w:rPr>
          <w:rFonts w:cstheme="minorHAnsi"/>
          <w:b/>
          <w:sz w:val="32"/>
          <w:lang w:val="en-GB"/>
        </w:rPr>
        <w:t>Research and Innovation Staff Exchange Evaluations (RISE)</w:t>
      </w:r>
    </w:p>
    <w:p w14:paraId="5DC65C4F" w14:textId="50759661" w:rsidR="00E707D4" w:rsidRPr="00D51822" w:rsidRDefault="005F43FB" w:rsidP="00E707D4">
      <w:pPr>
        <w:spacing w:after="0"/>
        <w:jc w:val="center"/>
        <w:rPr>
          <w:rFonts w:cstheme="minorHAnsi"/>
          <w:b/>
          <w:sz w:val="32"/>
          <w:lang w:val="en-GB"/>
        </w:rPr>
      </w:pPr>
      <w:r w:rsidRPr="00D51822">
        <w:rPr>
          <w:noProof/>
          <w:lang w:val="en-GB"/>
        </w:rPr>
        <w:drawing>
          <wp:anchor distT="0" distB="0" distL="114300" distR="114300" simplePos="0" relativeHeight="251644929" behindDoc="0" locked="0" layoutInCell="1" allowOverlap="1" wp14:anchorId="102A576E" wp14:editId="29228D6E">
            <wp:simplePos x="0" y="0"/>
            <wp:positionH relativeFrom="margin">
              <wp:align>center</wp:align>
            </wp:positionH>
            <wp:positionV relativeFrom="paragraph">
              <wp:posOffset>229870</wp:posOffset>
            </wp:positionV>
            <wp:extent cx="4138930" cy="114144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930" cy="11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1C8A" w14:textId="1672E2DB" w:rsidR="00E707D4" w:rsidRPr="00D51822" w:rsidRDefault="00E707D4" w:rsidP="00E707D4">
      <w:pPr>
        <w:spacing w:after="0"/>
        <w:jc w:val="center"/>
        <w:rPr>
          <w:rFonts w:cstheme="minorHAnsi"/>
          <w:b/>
          <w:sz w:val="32"/>
          <w:lang w:val="en-GB"/>
        </w:rPr>
      </w:pPr>
    </w:p>
    <w:p w14:paraId="53E3ABCE" w14:textId="726DD0C8" w:rsidR="00E707D4" w:rsidRPr="00D51822" w:rsidRDefault="00E707D4" w:rsidP="00E707D4">
      <w:pPr>
        <w:spacing w:after="0"/>
        <w:jc w:val="center"/>
        <w:rPr>
          <w:rFonts w:cstheme="minorHAnsi"/>
          <w:b/>
          <w:sz w:val="32"/>
          <w:lang w:val="en-GB"/>
        </w:rPr>
      </w:pPr>
    </w:p>
    <w:p w14:paraId="6042D739" w14:textId="77777777" w:rsidR="00E707D4" w:rsidRPr="00D51822" w:rsidRDefault="00E707D4" w:rsidP="00E707D4">
      <w:pPr>
        <w:spacing w:after="0"/>
        <w:jc w:val="center"/>
        <w:rPr>
          <w:rFonts w:cstheme="minorHAnsi"/>
          <w:b/>
          <w:sz w:val="32"/>
          <w:lang w:val="en-GB"/>
        </w:rPr>
      </w:pPr>
    </w:p>
    <w:p w14:paraId="7F479A4B" w14:textId="77777777" w:rsidR="00E707D4" w:rsidRPr="00D51822" w:rsidRDefault="00E707D4" w:rsidP="00E707D4">
      <w:pPr>
        <w:spacing w:after="0"/>
        <w:jc w:val="center"/>
        <w:rPr>
          <w:rFonts w:cstheme="minorHAnsi"/>
          <w:b/>
          <w:sz w:val="32"/>
          <w:lang w:val="en-GB"/>
        </w:rPr>
      </w:pPr>
    </w:p>
    <w:p w14:paraId="3BC7B8D7" w14:textId="77777777" w:rsidR="00E707D4" w:rsidRPr="00D51822" w:rsidRDefault="00E707D4" w:rsidP="00E707D4">
      <w:pPr>
        <w:spacing w:after="0"/>
        <w:jc w:val="center"/>
        <w:rPr>
          <w:rFonts w:cstheme="minorHAnsi"/>
          <w:b/>
          <w:sz w:val="32"/>
          <w:lang w:val="en-GB"/>
        </w:rPr>
      </w:pPr>
    </w:p>
    <w:p w14:paraId="780AD1AA" w14:textId="77777777" w:rsidR="00E707D4" w:rsidRPr="00D51822" w:rsidRDefault="00E707D4" w:rsidP="00E707D4">
      <w:pPr>
        <w:pStyle w:val="Sottotitolo"/>
        <w:jc w:val="center"/>
        <w:rPr>
          <w:rStyle w:val="Enfasigrassetto"/>
          <w:rFonts w:cstheme="minorHAnsi"/>
          <w:lang w:val="en-GB"/>
        </w:rPr>
      </w:pPr>
      <w:r w:rsidRPr="00D51822">
        <w:rPr>
          <w:rStyle w:val="Enfasigrassetto"/>
          <w:rFonts w:cstheme="minorHAnsi"/>
          <w:lang w:val="en-GB"/>
        </w:rPr>
        <w:t xml:space="preserve">A </w:t>
      </w:r>
      <w:proofErr w:type="spellStart"/>
      <w:r w:rsidRPr="00D51822">
        <w:rPr>
          <w:rStyle w:val="Enfasigrassetto"/>
          <w:rFonts w:cstheme="minorHAnsi"/>
          <w:lang w:val="en-GB"/>
        </w:rPr>
        <w:t>CybEr</w:t>
      </w:r>
      <w:proofErr w:type="spellEnd"/>
      <w:r w:rsidRPr="00D51822">
        <w:rPr>
          <w:rStyle w:val="Enfasigrassetto"/>
          <w:rFonts w:cstheme="minorHAnsi"/>
          <w:lang w:val="en-GB"/>
        </w:rPr>
        <w:t xml:space="preserve"> range </w:t>
      </w:r>
      <w:proofErr w:type="spellStart"/>
      <w:r w:rsidRPr="00D51822">
        <w:rPr>
          <w:rStyle w:val="Enfasigrassetto"/>
          <w:rFonts w:cstheme="minorHAnsi"/>
          <w:lang w:val="en-GB"/>
        </w:rPr>
        <w:t>tRaining</w:t>
      </w:r>
      <w:proofErr w:type="spellEnd"/>
      <w:r w:rsidRPr="00D51822">
        <w:rPr>
          <w:rStyle w:val="Enfasigrassetto"/>
          <w:rFonts w:cstheme="minorHAnsi"/>
          <w:lang w:val="en-GB"/>
        </w:rPr>
        <w:t xml:space="preserve"> platform for </w:t>
      </w:r>
      <w:proofErr w:type="spellStart"/>
      <w:r w:rsidRPr="00D51822">
        <w:rPr>
          <w:rStyle w:val="Enfasigrassetto"/>
          <w:rFonts w:cstheme="minorHAnsi"/>
          <w:lang w:val="en-GB"/>
        </w:rPr>
        <w:t>medicAl</w:t>
      </w:r>
      <w:proofErr w:type="spellEnd"/>
      <w:r w:rsidRPr="00D51822">
        <w:rPr>
          <w:rStyle w:val="Enfasigrassetto"/>
          <w:rFonts w:cstheme="minorHAnsi"/>
          <w:lang w:val="en-GB"/>
        </w:rPr>
        <w:t xml:space="preserve"> organisations and systems Security</w:t>
      </w:r>
    </w:p>
    <w:p w14:paraId="521A647D" w14:textId="77777777" w:rsidR="00E707D4" w:rsidRPr="00D51822" w:rsidRDefault="00E707D4" w:rsidP="00E707D4">
      <w:pPr>
        <w:rPr>
          <w:rFonts w:cstheme="minorHAnsi"/>
          <w:lang w:val="en-GB"/>
        </w:rPr>
      </w:pPr>
    </w:p>
    <w:p w14:paraId="598DE175" w14:textId="05D9338A" w:rsidR="00E707D4" w:rsidRPr="00D51822" w:rsidRDefault="00E707D4" w:rsidP="00E707D4">
      <w:pPr>
        <w:spacing w:after="120" w:line="240" w:lineRule="auto"/>
        <w:jc w:val="center"/>
        <w:rPr>
          <w:rFonts w:eastAsia="Times New Roman" w:cstheme="minorHAnsi"/>
          <w:b/>
          <w:sz w:val="32"/>
          <w:szCs w:val="32"/>
          <w:lang w:val="en-GB"/>
        </w:rPr>
      </w:pPr>
      <w:r w:rsidRPr="00D51822">
        <w:rPr>
          <w:rFonts w:eastAsia="Times New Roman" w:cstheme="minorHAnsi"/>
          <w:b/>
          <w:sz w:val="32"/>
          <w:szCs w:val="32"/>
          <w:lang w:val="en-GB"/>
        </w:rPr>
        <w:t>D</w:t>
      </w:r>
      <w:r w:rsidR="00EF31DF" w:rsidRPr="00D51822">
        <w:rPr>
          <w:rFonts w:eastAsia="Times New Roman" w:cstheme="minorHAnsi"/>
          <w:b/>
          <w:sz w:val="32"/>
          <w:szCs w:val="32"/>
          <w:lang w:val="en-GB"/>
        </w:rPr>
        <w:t>4</w:t>
      </w:r>
      <w:r w:rsidRPr="00D51822">
        <w:rPr>
          <w:rFonts w:eastAsia="Times New Roman" w:cstheme="minorHAnsi"/>
          <w:b/>
          <w:sz w:val="32"/>
          <w:szCs w:val="32"/>
          <w:lang w:val="en-GB"/>
        </w:rPr>
        <w:t>.</w:t>
      </w:r>
      <w:r w:rsidR="00283467" w:rsidRPr="00D51822">
        <w:rPr>
          <w:rFonts w:eastAsia="Times New Roman" w:cstheme="minorHAnsi"/>
          <w:b/>
          <w:sz w:val="32"/>
          <w:szCs w:val="32"/>
          <w:lang w:val="en-GB"/>
        </w:rPr>
        <w:t>2</w:t>
      </w:r>
      <w:r w:rsidRPr="00D51822">
        <w:rPr>
          <w:rFonts w:eastAsia="Times New Roman" w:cstheme="minorHAnsi"/>
          <w:b/>
          <w:sz w:val="32"/>
          <w:szCs w:val="32"/>
          <w:lang w:val="en-GB"/>
        </w:rPr>
        <w:t xml:space="preserve">: </w:t>
      </w:r>
      <w:sdt>
        <w:sdtPr>
          <w:rPr>
            <w:rFonts w:eastAsia="Times New Roman" w:cstheme="minorHAnsi"/>
            <w:b/>
            <w:sz w:val="32"/>
            <w:szCs w:val="32"/>
            <w:lang w:val="en-GB"/>
          </w:rPr>
          <w:alias w:val="Titolo"/>
          <w:tag w:val=""/>
          <w:id w:val="-743340528"/>
          <w:placeholder>
            <w:docPart w:val="0A29A60ADA1D464A9F17A79ABBA3708A"/>
          </w:placeholder>
          <w:dataBinding w:prefixMappings="xmlns:ns0='http://purl.org/dc/elements/1.1/' xmlns:ns1='http://schemas.openxmlformats.org/package/2006/metadata/core-properties' " w:xpath="/ns1:coreProperties[1]/ns0:title[1]" w:storeItemID="{6C3C8BC8-F283-45AE-878A-BAB7291924A1}"/>
          <w:text/>
        </w:sdtPr>
        <w:sdtEndPr/>
        <w:sdtContent>
          <w:r w:rsidR="00EF31DF" w:rsidRPr="00D51822">
            <w:rPr>
              <w:rFonts w:eastAsia="Times New Roman" w:cstheme="minorHAnsi"/>
              <w:b/>
              <w:sz w:val="32"/>
              <w:szCs w:val="32"/>
              <w:lang w:val="en-GB"/>
            </w:rPr>
            <w:t>AERAS Monitoring, Assessment and Adaptation mechanisms – V1</w:t>
          </w:r>
        </w:sdtContent>
      </w:sdt>
      <w:r w:rsidRPr="00D51822">
        <w:rPr>
          <w:rFonts w:eastAsia="Times New Roman" w:cstheme="minorHAnsi"/>
          <w:b/>
          <w:sz w:val="32"/>
          <w:szCs w:val="32"/>
          <w:lang w:val="en-GB"/>
        </w:rPr>
        <w:t xml:space="preserve"> </w:t>
      </w:r>
      <w:r w:rsidRPr="00D51822">
        <w:rPr>
          <w:rFonts w:eastAsia="Times New Roman" w:cstheme="minorHAnsi"/>
          <w:sz w:val="24"/>
          <w:szCs w:val="24"/>
          <w:lang w:val="en-GB"/>
        </w:rPr>
        <w:footnoteReference w:customMarkFollows="1" w:id="2"/>
        <w:t>†</w:t>
      </w:r>
    </w:p>
    <w:p w14:paraId="5B2E4162" w14:textId="6E46FD4A" w:rsidR="00EF31DF" w:rsidRPr="00D51822" w:rsidRDefault="00E707D4" w:rsidP="6C64CB2B">
      <w:pPr>
        <w:spacing w:after="0" w:line="240" w:lineRule="auto"/>
        <w:jc w:val="both"/>
        <w:rPr>
          <w:rFonts w:eastAsia="Times New Roman"/>
          <w:sz w:val="24"/>
          <w:szCs w:val="24"/>
          <w:lang w:val="en-GB"/>
        </w:rPr>
      </w:pPr>
      <w:r w:rsidRPr="00D51822">
        <w:rPr>
          <w:rFonts w:eastAsia="Times New Roman"/>
          <w:b/>
          <w:bCs/>
          <w:sz w:val="24"/>
          <w:szCs w:val="24"/>
          <w:lang w:val="en-GB"/>
        </w:rPr>
        <w:t>Abstract</w:t>
      </w:r>
      <w:r w:rsidRPr="00D51822">
        <w:rPr>
          <w:rFonts w:eastAsia="Times New Roman"/>
          <w:sz w:val="24"/>
          <w:szCs w:val="24"/>
          <w:lang w:val="en-GB"/>
        </w:rPr>
        <w:t xml:space="preserve">: This deliverable </w:t>
      </w:r>
      <w:r w:rsidR="11DDA597" w:rsidRPr="00D51822">
        <w:rPr>
          <w:rFonts w:eastAsia="Times New Roman"/>
          <w:sz w:val="24"/>
          <w:szCs w:val="24"/>
          <w:lang w:val="en-GB"/>
        </w:rPr>
        <w:t xml:space="preserve">constitutes the main output of Task </w:t>
      </w:r>
      <w:r w:rsidR="00144B8F" w:rsidRPr="00D51822">
        <w:rPr>
          <w:rFonts w:eastAsia="Times New Roman"/>
          <w:sz w:val="24"/>
          <w:szCs w:val="24"/>
          <w:lang w:val="en-GB"/>
        </w:rPr>
        <w:t xml:space="preserve">4.2 and describes the Evaluation and Adaptation </w:t>
      </w:r>
      <w:r w:rsidR="00CB0523" w:rsidRPr="00D51822">
        <w:rPr>
          <w:rFonts w:eastAsia="Times New Roman"/>
          <w:sz w:val="24"/>
          <w:szCs w:val="24"/>
          <w:lang w:val="en-GB"/>
        </w:rPr>
        <w:t xml:space="preserve">methodology, that involves most of the tools and procedures of the AERAS framework and provides to trainers and managers of </w:t>
      </w:r>
      <w:proofErr w:type="spellStart"/>
      <w:r w:rsidR="00CB0523" w:rsidRPr="00D51822">
        <w:rPr>
          <w:rFonts w:eastAsia="Times New Roman"/>
          <w:sz w:val="24"/>
          <w:szCs w:val="24"/>
          <w:lang w:val="en-GB"/>
        </w:rPr>
        <w:t>a</w:t>
      </w:r>
      <w:proofErr w:type="spellEnd"/>
      <w:r w:rsidR="00CB0523" w:rsidRPr="00D51822">
        <w:rPr>
          <w:rFonts w:eastAsia="Times New Roman"/>
          <w:sz w:val="24"/>
          <w:szCs w:val="24"/>
          <w:lang w:val="en-GB"/>
        </w:rPr>
        <w:t xml:space="preserve"> </w:t>
      </w:r>
      <w:r w:rsidR="00995F62" w:rsidRPr="00D51822">
        <w:rPr>
          <w:rFonts w:eastAsia="Times New Roman"/>
          <w:sz w:val="24"/>
          <w:szCs w:val="24"/>
          <w:lang w:val="en-GB"/>
        </w:rPr>
        <w:t xml:space="preserve">effective techniques to adapt </w:t>
      </w:r>
      <w:r w:rsidR="00EE6E98" w:rsidRPr="00D51822">
        <w:rPr>
          <w:rFonts w:eastAsia="Times New Roman"/>
          <w:sz w:val="24"/>
          <w:szCs w:val="24"/>
          <w:lang w:val="en-GB"/>
        </w:rPr>
        <w:t>training</w:t>
      </w:r>
      <w:r w:rsidR="00995F62" w:rsidRPr="00D51822">
        <w:rPr>
          <w:rFonts w:eastAsia="Times New Roman"/>
          <w:sz w:val="24"/>
          <w:szCs w:val="24"/>
          <w:lang w:val="en-GB"/>
        </w:rPr>
        <w:t xml:space="preserve"> programmes to the update cybersecurity landscape.</w:t>
      </w:r>
    </w:p>
    <w:p w14:paraId="46C28EB9" w14:textId="30EA2899" w:rsidR="00EF31DF" w:rsidRPr="00D51822" w:rsidRDefault="00EF31DF" w:rsidP="00E707D4">
      <w:pPr>
        <w:spacing w:after="0" w:line="240" w:lineRule="auto"/>
        <w:jc w:val="both"/>
        <w:rPr>
          <w:rFonts w:eastAsia="Times New Roman" w:cstheme="minorHAnsi"/>
          <w:sz w:val="24"/>
          <w:szCs w:val="24"/>
          <w:lang w:val="en-GB"/>
        </w:rPr>
      </w:pPr>
    </w:p>
    <w:p w14:paraId="222443CF" w14:textId="644A27F3" w:rsidR="00EF31DF" w:rsidRPr="00D51822" w:rsidRDefault="00EF31DF" w:rsidP="00E707D4">
      <w:pPr>
        <w:spacing w:after="0" w:line="240" w:lineRule="auto"/>
        <w:jc w:val="both"/>
        <w:rPr>
          <w:rFonts w:eastAsia="Times New Roman" w:cstheme="minorHAnsi"/>
          <w:sz w:val="24"/>
          <w:szCs w:val="24"/>
          <w:lang w:val="en-GB"/>
        </w:rPr>
      </w:pPr>
    </w:p>
    <w:p w14:paraId="0BEB879F" w14:textId="77777777" w:rsidR="00EF31DF" w:rsidRPr="00D51822" w:rsidRDefault="00EF31DF" w:rsidP="00E707D4">
      <w:pPr>
        <w:spacing w:after="0" w:line="240" w:lineRule="auto"/>
        <w:jc w:val="both"/>
        <w:rPr>
          <w:rFonts w:eastAsia="Times New Roman" w:cstheme="minorHAnsi"/>
          <w:sz w:val="24"/>
          <w:szCs w:val="24"/>
          <w:lang w:val="en-GB"/>
        </w:rPr>
      </w:pPr>
    </w:p>
    <w:p w14:paraId="6CB0FD92" w14:textId="77777777" w:rsidR="00E707D4" w:rsidRPr="00D51822" w:rsidRDefault="00E707D4" w:rsidP="00E707D4">
      <w:pPr>
        <w:spacing w:after="0" w:line="240" w:lineRule="auto"/>
        <w:jc w:val="center"/>
        <w:rPr>
          <w:rFonts w:eastAsia="Times New Roman" w:cstheme="minorHAnsi"/>
          <w:lang w:val="en-GB"/>
        </w:rPr>
      </w:pPr>
    </w:p>
    <w:p w14:paraId="5CFCB6FC" w14:textId="77777777" w:rsidR="00E707D4" w:rsidRPr="00D51822" w:rsidRDefault="00E707D4" w:rsidP="00E707D4">
      <w:pPr>
        <w:spacing w:after="0" w:line="240" w:lineRule="auto"/>
        <w:jc w:val="center"/>
        <w:rPr>
          <w:rFonts w:eastAsia="Times New Roman" w:cstheme="minorHAnsi"/>
          <w:lang w:val="en-GB"/>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4236"/>
      </w:tblGrid>
      <w:tr w:rsidR="00E707D4" w:rsidRPr="00D51822" w14:paraId="4B27EE7B" w14:textId="77777777" w:rsidTr="00486F8E">
        <w:trPr>
          <w:trHeight w:hRule="exact" w:val="288"/>
          <w:jc w:val="center"/>
        </w:trPr>
        <w:tc>
          <w:tcPr>
            <w:tcW w:w="2250" w:type="pct"/>
            <w:shd w:val="clear" w:color="auto" w:fill="auto"/>
          </w:tcPr>
          <w:p w14:paraId="6604BF94"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Contractual Date of Delivery </w:t>
            </w:r>
          </w:p>
        </w:tc>
        <w:tc>
          <w:tcPr>
            <w:tcW w:w="2750" w:type="pct"/>
            <w:shd w:val="clear" w:color="auto" w:fill="auto"/>
          </w:tcPr>
          <w:p w14:paraId="5F368F65" w14:textId="543E9AAF" w:rsidR="00E707D4" w:rsidRPr="00D51822" w:rsidRDefault="007E19DC" w:rsidP="00E707D4">
            <w:pPr>
              <w:spacing w:after="0" w:line="240" w:lineRule="auto"/>
              <w:rPr>
                <w:rFonts w:eastAsia="SimSun" w:cstheme="minorHAnsi"/>
                <w:szCs w:val="21"/>
                <w:lang w:val="en-GB"/>
              </w:rPr>
            </w:pPr>
            <w:r w:rsidRPr="00D51822">
              <w:rPr>
                <w:rFonts w:eastAsia="SimSun" w:cstheme="minorHAnsi"/>
                <w:szCs w:val="21"/>
                <w:lang w:val="en-GB"/>
              </w:rPr>
              <w:t>31/05/2024</w:t>
            </w:r>
          </w:p>
        </w:tc>
      </w:tr>
      <w:tr w:rsidR="00E707D4" w:rsidRPr="00D51822" w14:paraId="2002C66C" w14:textId="77777777" w:rsidTr="00486F8E">
        <w:trPr>
          <w:trHeight w:hRule="exact" w:val="288"/>
          <w:jc w:val="center"/>
        </w:trPr>
        <w:tc>
          <w:tcPr>
            <w:tcW w:w="2250" w:type="pct"/>
            <w:shd w:val="clear" w:color="auto" w:fill="auto"/>
          </w:tcPr>
          <w:p w14:paraId="55F4C7E3"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Actual Date of Delivery </w:t>
            </w:r>
          </w:p>
        </w:tc>
        <w:tc>
          <w:tcPr>
            <w:tcW w:w="2750" w:type="pct"/>
            <w:shd w:val="clear" w:color="auto" w:fill="auto"/>
          </w:tcPr>
          <w:p w14:paraId="2AA53C30" w14:textId="5593F9D3" w:rsidR="00E707D4" w:rsidRPr="00D51822" w:rsidRDefault="007E19DC" w:rsidP="00E707D4">
            <w:pPr>
              <w:spacing w:after="0" w:line="240" w:lineRule="auto"/>
              <w:rPr>
                <w:rFonts w:eastAsia="SimSun" w:cstheme="minorHAnsi"/>
                <w:szCs w:val="21"/>
                <w:lang w:val="en-GB"/>
              </w:rPr>
            </w:pPr>
            <w:r w:rsidRPr="00D51822">
              <w:rPr>
                <w:rFonts w:eastAsia="SimSun" w:cstheme="minorHAnsi"/>
                <w:szCs w:val="21"/>
                <w:lang w:val="en-GB"/>
              </w:rPr>
              <w:t>31/05/2024</w:t>
            </w:r>
          </w:p>
        </w:tc>
      </w:tr>
      <w:tr w:rsidR="00E707D4" w:rsidRPr="00D51822" w14:paraId="0BDD6A5E" w14:textId="77777777" w:rsidTr="00486F8E">
        <w:trPr>
          <w:trHeight w:hRule="exact" w:val="288"/>
          <w:jc w:val="center"/>
        </w:trPr>
        <w:tc>
          <w:tcPr>
            <w:tcW w:w="2250" w:type="pct"/>
            <w:shd w:val="clear" w:color="auto" w:fill="auto"/>
          </w:tcPr>
          <w:p w14:paraId="2582CD91"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Deliverable Security Class </w:t>
            </w:r>
          </w:p>
        </w:tc>
        <w:tc>
          <w:tcPr>
            <w:tcW w:w="2750" w:type="pct"/>
            <w:shd w:val="clear" w:color="auto" w:fill="auto"/>
          </w:tcPr>
          <w:p w14:paraId="2614ED39"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Public</w:t>
            </w:r>
          </w:p>
        </w:tc>
      </w:tr>
      <w:tr w:rsidR="00E707D4" w:rsidRPr="00D51822" w14:paraId="59A9DB6D" w14:textId="77777777" w:rsidTr="00486F8E">
        <w:trPr>
          <w:trHeight w:hRule="exact" w:val="288"/>
          <w:jc w:val="center"/>
        </w:trPr>
        <w:tc>
          <w:tcPr>
            <w:tcW w:w="2250" w:type="pct"/>
            <w:shd w:val="clear" w:color="auto" w:fill="auto"/>
          </w:tcPr>
          <w:p w14:paraId="484656A3"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Editor </w:t>
            </w:r>
          </w:p>
        </w:tc>
        <w:tc>
          <w:tcPr>
            <w:tcW w:w="2750" w:type="pct"/>
            <w:shd w:val="clear" w:color="auto" w:fill="auto"/>
          </w:tcPr>
          <w:p w14:paraId="4D7697C9" w14:textId="00414D41" w:rsidR="00E707D4" w:rsidRPr="00D51822" w:rsidRDefault="00EF31DF" w:rsidP="00E707D4">
            <w:pPr>
              <w:spacing w:after="0" w:line="240" w:lineRule="auto"/>
              <w:rPr>
                <w:rFonts w:eastAsia="SimSun" w:cstheme="minorHAnsi"/>
                <w:szCs w:val="21"/>
                <w:lang w:val="en-GB"/>
              </w:rPr>
            </w:pPr>
            <w:r w:rsidRPr="00D51822">
              <w:rPr>
                <w:rFonts w:eastAsia="SimSun" w:cstheme="minorHAnsi"/>
                <w:szCs w:val="21"/>
                <w:lang w:val="en-GB"/>
              </w:rPr>
              <w:t>Fulvio Frati</w:t>
            </w:r>
            <w:r w:rsidR="00B07C42" w:rsidRPr="00D51822">
              <w:rPr>
                <w:rFonts w:eastAsia="SimSun" w:cstheme="minorHAnsi"/>
                <w:szCs w:val="21"/>
                <w:lang w:val="en-GB"/>
              </w:rPr>
              <w:t xml:space="preserve"> </w:t>
            </w:r>
            <w:r w:rsidR="00E707D4" w:rsidRPr="00D51822">
              <w:rPr>
                <w:rFonts w:eastAsia="SimSun" w:cstheme="minorHAnsi"/>
                <w:szCs w:val="21"/>
                <w:lang w:val="en-GB"/>
              </w:rPr>
              <w:t>(</w:t>
            </w:r>
            <w:r w:rsidRPr="00D51822">
              <w:rPr>
                <w:rFonts w:eastAsia="SimSun" w:cstheme="minorHAnsi"/>
                <w:szCs w:val="21"/>
                <w:lang w:val="en-GB"/>
              </w:rPr>
              <w:t>UMIL</w:t>
            </w:r>
            <w:r w:rsidR="00E707D4" w:rsidRPr="00D51822">
              <w:rPr>
                <w:rFonts w:eastAsia="SimSun" w:cstheme="minorHAnsi"/>
                <w:szCs w:val="21"/>
                <w:lang w:val="en-GB"/>
              </w:rPr>
              <w:t>)</w:t>
            </w:r>
          </w:p>
        </w:tc>
      </w:tr>
      <w:tr w:rsidR="00E707D4" w:rsidRPr="00D51822" w14:paraId="4F2CC1A6" w14:textId="77777777" w:rsidTr="004F4E18">
        <w:trPr>
          <w:trHeight w:hRule="exact" w:val="1054"/>
          <w:jc w:val="center"/>
        </w:trPr>
        <w:tc>
          <w:tcPr>
            <w:tcW w:w="2250" w:type="pct"/>
            <w:shd w:val="clear" w:color="auto" w:fill="auto"/>
          </w:tcPr>
          <w:p w14:paraId="6453C388"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Contributors</w:t>
            </w:r>
          </w:p>
        </w:tc>
        <w:tc>
          <w:tcPr>
            <w:tcW w:w="2750" w:type="pct"/>
            <w:shd w:val="clear" w:color="auto" w:fill="auto"/>
          </w:tcPr>
          <w:p w14:paraId="0740C476" w14:textId="77777777" w:rsidR="007E19DC" w:rsidRPr="00073F6F" w:rsidRDefault="007E19DC" w:rsidP="00E707D4">
            <w:pPr>
              <w:spacing w:after="0" w:line="240" w:lineRule="auto"/>
              <w:rPr>
                <w:rFonts w:eastAsia="SimSun" w:cstheme="minorHAnsi"/>
                <w:szCs w:val="21"/>
              </w:rPr>
            </w:pPr>
            <w:r w:rsidRPr="00073F6F">
              <w:rPr>
                <w:rFonts w:eastAsia="SimSun" w:cstheme="minorHAnsi"/>
                <w:szCs w:val="21"/>
              </w:rPr>
              <w:t>Fulvio Frati (UMIL)</w:t>
            </w:r>
          </w:p>
          <w:p w14:paraId="2E5BE1B5" w14:textId="2517EDE7" w:rsidR="00EF31DF" w:rsidRPr="00073F6F" w:rsidRDefault="007E19DC" w:rsidP="00E707D4">
            <w:pPr>
              <w:spacing w:after="0" w:line="240" w:lineRule="auto"/>
              <w:rPr>
                <w:rFonts w:eastAsia="SimSun" w:cstheme="minorHAnsi"/>
                <w:szCs w:val="21"/>
              </w:rPr>
            </w:pPr>
            <w:r w:rsidRPr="00073F6F">
              <w:rPr>
                <w:rFonts w:eastAsia="SimSun" w:cstheme="minorHAnsi"/>
                <w:szCs w:val="21"/>
              </w:rPr>
              <w:t xml:space="preserve">Nikos </w:t>
            </w:r>
            <w:proofErr w:type="spellStart"/>
            <w:r w:rsidRPr="00073F6F">
              <w:rPr>
                <w:rFonts w:eastAsia="SimSun" w:cstheme="minorHAnsi"/>
                <w:szCs w:val="21"/>
              </w:rPr>
              <w:t>Salamanos</w:t>
            </w:r>
            <w:proofErr w:type="spellEnd"/>
            <w:r w:rsidRPr="00073F6F">
              <w:rPr>
                <w:rFonts w:eastAsia="SimSun" w:cstheme="minorHAnsi"/>
                <w:szCs w:val="21"/>
              </w:rPr>
              <w:t xml:space="preserve"> (CUT)</w:t>
            </w:r>
          </w:p>
          <w:p w14:paraId="2283E348" w14:textId="3A9A5804" w:rsidR="007E19DC" w:rsidRPr="00D51822" w:rsidRDefault="007E19DC" w:rsidP="00E707D4">
            <w:pPr>
              <w:spacing w:after="0" w:line="240" w:lineRule="auto"/>
              <w:rPr>
                <w:rFonts w:eastAsia="SimSun" w:cstheme="minorHAnsi"/>
                <w:szCs w:val="21"/>
                <w:lang w:val="en-GB"/>
              </w:rPr>
            </w:pPr>
            <w:proofErr w:type="spellStart"/>
            <w:r w:rsidRPr="00D51822">
              <w:rPr>
                <w:rFonts w:eastAsia="SimSun" w:cstheme="minorHAnsi"/>
                <w:szCs w:val="21"/>
                <w:lang w:val="en-GB"/>
              </w:rPr>
              <w:t>Pantelitsa</w:t>
            </w:r>
            <w:proofErr w:type="spellEnd"/>
            <w:r w:rsidRPr="00D51822">
              <w:rPr>
                <w:rFonts w:eastAsia="SimSun" w:cstheme="minorHAnsi"/>
                <w:szCs w:val="21"/>
                <w:lang w:val="en-GB"/>
              </w:rPr>
              <w:t xml:space="preserve"> </w:t>
            </w:r>
            <w:proofErr w:type="spellStart"/>
            <w:r w:rsidRPr="00D51822">
              <w:rPr>
                <w:rFonts w:eastAsia="SimSun" w:cstheme="minorHAnsi"/>
                <w:szCs w:val="21"/>
                <w:lang w:val="en-GB"/>
              </w:rPr>
              <w:t>Leonidou</w:t>
            </w:r>
            <w:proofErr w:type="spellEnd"/>
            <w:r w:rsidRPr="00D51822">
              <w:rPr>
                <w:rFonts w:eastAsia="SimSun" w:cstheme="minorHAnsi"/>
                <w:szCs w:val="21"/>
                <w:lang w:val="en-GB"/>
              </w:rPr>
              <w:t xml:space="preserve"> (CUT)</w:t>
            </w:r>
          </w:p>
          <w:p w14:paraId="01836DCB" w14:textId="20937BB5" w:rsidR="002A6106" w:rsidRPr="00D51822" w:rsidRDefault="00724768" w:rsidP="00E707D4">
            <w:pPr>
              <w:spacing w:after="0" w:line="240" w:lineRule="auto"/>
              <w:rPr>
                <w:rFonts w:eastAsia="SimSun" w:cstheme="minorHAnsi"/>
                <w:szCs w:val="21"/>
                <w:lang w:val="en-GB"/>
              </w:rPr>
            </w:pPr>
            <w:r w:rsidRPr="00D51822">
              <w:rPr>
                <w:rFonts w:eastAsia="SimSun" w:cstheme="minorHAnsi"/>
                <w:szCs w:val="21"/>
                <w:lang w:val="en-GB"/>
              </w:rPr>
              <w:t>Costas Io</w:t>
            </w:r>
            <w:r w:rsidR="002A6106" w:rsidRPr="00D51822">
              <w:rPr>
                <w:rFonts w:eastAsia="SimSun" w:cstheme="minorHAnsi"/>
                <w:szCs w:val="21"/>
                <w:lang w:val="en-GB"/>
              </w:rPr>
              <w:t>rdanou (CUT)</w:t>
            </w:r>
          </w:p>
          <w:p w14:paraId="7F71E35F" w14:textId="77777777" w:rsidR="00E707D4" w:rsidRPr="00D51822" w:rsidRDefault="00E707D4" w:rsidP="00D17B4F">
            <w:pPr>
              <w:spacing w:after="0" w:line="240" w:lineRule="auto"/>
              <w:rPr>
                <w:rFonts w:eastAsia="SimSun" w:cstheme="minorHAnsi"/>
                <w:szCs w:val="21"/>
                <w:lang w:val="en-GB"/>
              </w:rPr>
            </w:pPr>
          </w:p>
        </w:tc>
      </w:tr>
      <w:tr w:rsidR="00E707D4" w:rsidRPr="00D51822" w14:paraId="560165C8" w14:textId="77777777" w:rsidTr="00486F8E">
        <w:trPr>
          <w:trHeight w:hRule="exact" w:val="505"/>
          <w:jc w:val="center"/>
        </w:trPr>
        <w:tc>
          <w:tcPr>
            <w:tcW w:w="2250" w:type="pct"/>
            <w:shd w:val="clear" w:color="auto" w:fill="auto"/>
          </w:tcPr>
          <w:p w14:paraId="030DED2D"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Quality Assurance</w:t>
            </w:r>
          </w:p>
        </w:tc>
        <w:tc>
          <w:tcPr>
            <w:tcW w:w="2750" w:type="pct"/>
            <w:shd w:val="clear" w:color="auto" w:fill="auto"/>
          </w:tcPr>
          <w:p w14:paraId="362E1A59" w14:textId="77777777" w:rsidR="00E707D4" w:rsidRPr="00D51822" w:rsidRDefault="0017142C" w:rsidP="00E707D4">
            <w:pPr>
              <w:spacing w:after="0" w:line="240" w:lineRule="auto"/>
              <w:rPr>
                <w:rFonts w:eastAsia="SimSun" w:cstheme="minorHAnsi"/>
                <w:szCs w:val="21"/>
                <w:highlight w:val="yellow"/>
                <w:lang w:val="en-GB"/>
              </w:rPr>
            </w:pPr>
            <w:r w:rsidRPr="00D51822">
              <w:rPr>
                <w:rFonts w:eastAsia="SimSun" w:cstheme="minorHAnsi"/>
                <w:szCs w:val="21"/>
                <w:highlight w:val="yellow"/>
                <w:lang w:val="en-GB"/>
              </w:rPr>
              <w:t>XXXX (UPAT)</w:t>
            </w:r>
          </w:p>
          <w:p w14:paraId="48509217" w14:textId="20D64950" w:rsidR="0017142C" w:rsidRPr="00D51822" w:rsidRDefault="0017142C" w:rsidP="00E707D4">
            <w:pPr>
              <w:spacing w:after="0" w:line="240" w:lineRule="auto"/>
              <w:rPr>
                <w:rFonts w:eastAsia="SimSun" w:cstheme="minorHAnsi"/>
                <w:szCs w:val="21"/>
                <w:lang w:val="en-GB"/>
              </w:rPr>
            </w:pPr>
            <w:r w:rsidRPr="00D51822">
              <w:rPr>
                <w:rFonts w:eastAsia="SimSun" w:cstheme="minorHAnsi"/>
                <w:szCs w:val="21"/>
                <w:highlight w:val="yellow"/>
                <w:lang w:val="en-GB"/>
              </w:rPr>
              <w:t>XXXX (PAGNI)</w:t>
            </w:r>
          </w:p>
        </w:tc>
      </w:tr>
    </w:tbl>
    <w:p w14:paraId="0EAA89F1" w14:textId="77777777" w:rsidR="00E707D4" w:rsidRPr="00D51822" w:rsidRDefault="00E707D4" w:rsidP="00E707D4">
      <w:pPr>
        <w:spacing w:after="0" w:line="240" w:lineRule="auto"/>
        <w:jc w:val="center"/>
        <w:rPr>
          <w:rFonts w:eastAsia="Times New Roman" w:cstheme="minorHAnsi"/>
          <w:b/>
          <w:sz w:val="28"/>
          <w:szCs w:val="28"/>
          <w:lang w:val="en-GB"/>
        </w:rPr>
      </w:pPr>
    </w:p>
    <w:p w14:paraId="3F7AA5B0" w14:textId="77777777" w:rsidR="00E707D4" w:rsidRPr="00D51822" w:rsidRDefault="00E707D4" w:rsidP="00E707D4">
      <w:pPr>
        <w:spacing w:after="0" w:line="240" w:lineRule="auto"/>
        <w:rPr>
          <w:rFonts w:eastAsia="Times New Roman" w:cstheme="minorHAnsi"/>
          <w:b/>
          <w:color w:val="244061"/>
          <w:sz w:val="32"/>
          <w:szCs w:val="24"/>
          <w:lang w:val="en-GB"/>
        </w:rPr>
      </w:pPr>
      <w:r w:rsidRPr="00D51822">
        <w:rPr>
          <w:rFonts w:eastAsia="Times New Roman" w:cstheme="minorHAnsi"/>
          <w:sz w:val="24"/>
          <w:szCs w:val="24"/>
          <w:lang w:val="en-GB"/>
        </w:rPr>
        <w:br w:type="page"/>
      </w:r>
    </w:p>
    <w:p w14:paraId="5F33212F" w14:textId="77777777" w:rsidR="00D8665F" w:rsidRPr="00D51822" w:rsidRDefault="001E20A3" w:rsidP="001E20A3">
      <w:pPr>
        <w:pStyle w:val="Titolo"/>
        <w:tabs>
          <w:tab w:val="left" w:pos="1515"/>
          <w:tab w:val="center" w:pos="4819"/>
        </w:tabs>
        <w:rPr>
          <w:rFonts w:asciiTheme="minorHAnsi" w:eastAsia="Times New Roman" w:hAnsiTheme="minorHAnsi" w:cstheme="minorHAnsi"/>
          <w:sz w:val="48"/>
          <w:lang w:val="en-GB"/>
        </w:rPr>
      </w:pPr>
      <w:r w:rsidRPr="00D51822">
        <w:rPr>
          <w:rFonts w:asciiTheme="minorHAnsi" w:eastAsia="Times New Roman" w:hAnsiTheme="minorHAnsi" w:cstheme="minorHAnsi"/>
          <w:sz w:val="48"/>
          <w:lang w:val="en-GB"/>
        </w:rPr>
        <w:lastRenderedPageBreak/>
        <w:tab/>
      </w:r>
      <w:r w:rsidRPr="00D51822">
        <w:rPr>
          <w:rFonts w:asciiTheme="minorHAnsi" w:eastAsia="Times New Roman" w:hAnsiTheme="minorHAnsi" w:cstheme="minorHAnsi"/>
          <w:sz w:val="48"/>
          <w:lang w:val="en-GB"/>
        </w:rPr>
        <w:tab/>
      </w:r>
      <w:r w:rsidR="00D8665F" w:rsidRPr="00D51822">
        <w:rPr>
          <w:rFonts w:asciiTheme="minorHAnsi" w:eastAsia="Times New Roman" w:hAnsiTheme="minorHAnsi" w:cstheme="minorHAnsi"/>
          <w:sz w:val="48"/>
          <w:lang w:val="en-GB"/>
        </w:rPr>
        <w:t xml:space="preserve">The </w:t>
      </w:r>
      <w:r w:rsidR="00D8665F" w:rsidRPr="00D51822">
        <w:rPr>
          <w:rFonts w:asciiTheme="minorHAnsi" w:eastAsia="Times New Roman" w:hAnsiTheme="minorHAnsi" w:cstheme="minorHAnsi"/>
          <w:i/>
          <w:sz w:val="48"/>
          <w:lang w:val="en-GB"/>
        </w:rPr>
        <w:t>AERAS</w:t>
      </w:r>
      <w:r w:rsidR="00D8665F" w:rsidRPr="00D51822">
        <w:rPr>
          <w:rFonts w:asciiTheme="minorHAnsi" w:eastAsia="Times New Roman" w:hAnsiTheme="minorHAnsi" w:cstheme="minorHAnsi"/>
          <w:sz w:val="48"/>
          <w:lang w:val="en-GB"/>
        </w:rPr>
        <w:t xml:space="preserve"> Consortium</w:t>
      </w:r>
    </w:p>
    <w:p w14:paraId="478CF685" w14:textId="77777777" w:rsidR="00D8665F" w:rsidRPr="00D51822" w:rsidRDefault="00D8665F" w:rsidP="00D8665F">
      <w:pPr>
        <w:spacing w:before="240" w:after="240"/>
        <w:rPr>
          <w:rFonts w:cstheme="minorHAnsi"/>
          <w:lang w:val="en-GB"/>
        </w:rPr>
      </w:pPr>
    </w:p>
    <w:tbl>
      <w:tblPr>
        <w:tblW w:w="8217" w:type="dxa"/>
        <w:jc w:val="center"/>
        <w:tblBorders>
          <w:top w:val="nil"/>
          <w:left w:val="nil"/>
          <w:right w:val="nil"/>
        </w:tblBorders>
        <w:tblLayout w:type="fixed"/>
        <w:tblLook w:val="0000" w:firstRow="0" w:lastRow="0" w:firstColumn="0" w:lastColumn="0" w:noHBand="0" w:noVBand="0"/>
      </w:tblPr>
      <w:tblGrid>
        <w:gridCol w:w="4815"/>
        <w:gridCol w:w="1417"/>
        <w:gridCol w:w="1985"/>
      </w:tblGrid>
      <w:tr w:rsidR="00D8665F" w:rsidRPr="00D51822" w14:paraId="7A453F35" w14:textId="77777777" w:rsidTr="00D8665F">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DA1C1E" w14:textId="77777777" w:rsidR="00D8665F" w:rsidRPr="00073F6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rPr>
            </w:pPr>
            <w:proofErr w:type="spellStart"/>
            <w:r w:rsidRPr="00073F6F">
              <w:rPr>
                <w:rFonts w:eastAsia="Times New Roman" w:cstheme="minorHAnsi"/>
                <w:color w:val="000000"/>
                <w:sz w:val="24"/>
                <w:szCs w:val="24"/>
              </w:rPr>
              <w:t>Universita</w:t>
            </w:r>
            <w:proofErr w:type="spellEnd"/>
            <w:r w:rsidRPr="00073F6F">
              <w:rPr>
                <w:rFonts w:eastAsia="Times New Roman" w:cstheme="minorHAnsi"/>
                <w:color w:val="000000"/>
                <w:sz w:val="24"/>
                <w:szCs w:val="24"/>
              </w:rPr>
              <w:t xml:space="preserve"> degli Studi di Milano</w:t>
            </w:r>
          </w:p>
        </w:tc>
        <w:tc>
          <w:tcPr>
            <w:tcW w:w="1417" w:type="dxa"/>
            <w:tcBorders>
              <w:top w:val="single" w:sz="4" w:space="0" w:color="000000"/>
              <w:left w:val="single" w:sz="4" w:space="0" w:color="000000"/>
              <w:bottom w:val="single" w:sz="4" w:space="0" w:color="000000"/>
              <w:right w:val="single" w:sz="4" w:space="0" w:color="000000"/>
            </w:tcBorders>
          </w:tcPr>
          <w:p w14:paraId="1B756F89"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UMIL</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3449CEF"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Italy</w:t>
            </w:r>
          </w:p>
        </w:tc>
      </w:tr>
      <w:tr w:rsidR="00D8665F" w:rsidRPr="00D51822" w14:paraId="5C300DE8"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3A68EB"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proofErr w:type="spellStart"/>
            <w:r w:rsidRPr="00D51822">
              <w:rPr>
                <w:rFonts w:eastAsia="Times New Roman" w:cstheme="minorHAnsi"/>
                <w:color w:val="000000"/>
                <w:sz w:val="24"/>
                <w:szCs w:val="24"/>
                <w:lang w:val="en-GB"/>
              </w:rPr>
              <w:t>Technologiko</w:t>
            </w:r>
            <w:proofErr w:type="spellEnd"/>
            <w:r w:rsidRPr="00D51822">
              <w:rPr>
                <w:rFonts w:eastAsia="Times New Roman" w:cstheme="minorHAnsi"/>
                <w:color w:val="000000"/>
                <w:sz w:val="24"/>
                <w:szCs w:val="24"/>
                <w:lang w:val="en-GB"/>
              </w:rPr>
              <w:t xml:space="preserve"> </w:t>
            </w:r>
            <w:proofErr w:type="spellStart"/>
            <w:r w:rsidRPr="00D51822">
              <w:rPr>
                <w:rFonts w:eastAsia="Times New Roman" w:cstheme="minorHAnsi"/>
                <w:color w:val="000000"/>
                <w:sz w:val="24"/>
                <w:szCs w:val="24"/>
                <w:lang w:val="en-GB"/>
              </w:rPr>
              <w:t>Panepistimio</w:t>
            </w:r>
            <w:proofErr w:type="spellEnd"/>
            <w:r w:rsidRPr="00D51822">
              <w:rPr>
                <w:rFonts w:eastAsia="Times New Roman" w:cstheme="minorHAnsi"/>
                <w:color w:val="000000"/>
                <w:sz w:val="24"/>
                <w:szCs w:val="24"/>
                <w:lang w:val="en-GB"/>
              </w:rPr>
              <w:t xml:space="preserve"> Kyprou</w:t>
            </w:r>
          </w:p>
        </w:tc>
        <w:tc>
          <w:tcPr>
            <w:tcW w:w="1417" w:type="dxa"/>
            <w:tcBorders>
              <w:top w:val="single" w:sz="4" w:space="0" w:color="000000"/>
              <w:left w:val="single" w:sz="4" w:space="0" w:color="000000"/>
              <w:bottom w:val="single" w:sz="4" w:space="0" w:color="000000"/>
              <w:right w:val="single" w:sz="4" w:space="0" w:color="000000"/>
            </w:tcBorders>
          </w:tcPr>
          <w:p w14:paraId="67D7F4C8"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CUT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2D68EC5"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D8665F" w:rsidRPr="00D51822" w14:paraId="47AB9A4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925E2A" w14:textId="50C0F63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 xml:space="preserve">Sphynx </w:t>
            </w:r>
            <w:r w:rsidR="005C092F" w:rsidRPr="00D51822">
              <w:rPr>
                <w:rFonts w:eastAsia="Times New Roman" w:cstheme="minorHAnsi"/>
                <w:color w:val="000000"/>
                <w:sz w:val="24"/>
                <w:szCs w:val="24"/>
                <w:lang w:val="en-GB"/>
              </w:rPr>
              <w:t>Analytics</w:t>
            </w:r>
            <w:r w:rsidR="00D7533F" w:rsidRPr="00D51822">
              <w:rPr>
                <w:rFonts w:eastAsia="Times New Roman" w:cstheme="minorHAnsi"/>
                <w:color w:val="000000"/>
                <w:sz w:val="24"/>
                <w:szCs w:val="24"/>
                <w:lang w:val="en-GB"/>
              </w:rPr>
              <w:t xml:space="preserve"> LTD</w:t>
            </w:r>
          </w:p>
        </w:tc>
        <w:tc>
          <w:tcPr>
            <w:tcW w:w="1417" w:type="dxa"/>
            <w:tcBorders>
              <w:top w:val="single" w:sz="4" w:space="0" w:color="000000"/>
              <w:left w:val="single" w:sz="4" w:space="0" w:color="000000"/>
              <w:bottom w:val="single" w:sz="4" w:space="0" w:color="000000"/>
              <w:right w:val="single" w:sz="4" w:space="0" w:color="000000"/>
            </w:tcBorders>
          </w:tcPr>
          <w:p w14:paraId="1C3345C8" w14:textId="0CCA8F5E"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STS</w:t>
            </w:r>
            <w:r w:rsidR="005C092F" w:rsidRPr="00D51822">
              <w:rPr>
                <w:rFonts w:eastAsia="Times New Roman" w:cstheme="minorHAnsi"/>
                <w:color w:val="000000"/>
                <w:sz w:val="24"/>
                <w:szCs w:val="24"/>
                <w:lang w:val="en-GB"/>
              </w:rPr>
              <w:t>-C</w:t>
            </w:r>
            <w:r w:rsidR="00A107E5" w:rsidRPr="00D51822">
              <w:rPr>
                <w:rFonts w:eastAsia="Times New Roman" w:cstheme="minorHAnsi"/>
                <w:color w:val="000000"/>
                <w:sz w:val="24"/>
                <w:szCs w:val="24"/>
                <w:lang w:val="en-GB"/>
              </w:rPr>
              <w:t>Y</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08B8EF" w14:textId="06490896" w:rsidR="00D8665F" w:rsidRPr="00D51822" w:rsidRDefault="005C092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D8665F" w:rsidRPr="00D51822" w14:paraId="6DAE0320"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49FCD8" w14:textId="12EB5AA3" w:rsidR="00D8665F" w:rsidRPr="00D51822" w:rsidRDefault="005576C9"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AEGIS IT RESEARCH GMBH</w:t>
            </w:r>
          </w:p>
        </w:tc>
        <w:tc>
          <w:tcPr>
            <w:tcW w:w="1417" w:type="dxa"/>
            <w:tcBorders>
              <w:top w:val="single" w:sz="4" w:space="0" w:color="000000"/>
              <w:left w:val="single" w:sz="4" w:space="0" w:color="000000"/>
              <w:bottom w:val="single" w:sz="4" w:space="0" w:color="000000"/>
              <w:right w:val="single" w:sz="4" w:space="0" w:color="000000"/>
            </w:tcBorders>
          </w:tcPr>
          <w:p w14:paraId="3A75B1A7"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AEGIS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2D1C93"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Germany</w:t>
            </w:r>
          </w:p>
        </w:tc>
      </w:tr>
      <w:tr w:rsidR="00D8665F" w:rsidRPr="00D51822" w14:paraId="38F5E76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7BAC6A7"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proofErr w:type="spellStart"/>
            <w:r w:rsidRPr="00D51822">
              <w:rPr>
                <w:rFonts w:eastAsia="Times New Roman" w:cstheme="minorHAnsi"/>
                <w:color w:val="000000"/>
                <w:sz w:val="24"/>
                <w:szCs w:val="24"/>
                <w:lang w:val="en-GB"/>
              </w:rPr>
              <w:t>Panepistimiako</w:t>
            </w:r>
            <w:proofErr w:type="spellEnd"/>
            <w:r w:rsidRPr="00D51822">
              <w:rPr>
                <w:rFonts w:eastAsia="Times New Roman" w:cstheme="minorHAnsi"/>
                <w:color w:val="000000"/>
                <w:sz w:val="24"/>
                <w:szCs w:val="24"/>
                <w:lang w:val="en-GB"/>
              </w:rPr>
              <w:t xml:space="preserve"> </w:t>
            </w:r>
            <w:proofErr w:type="spellStart"/>
            <w:r w:rsidRPr="00D51822">
              <w:rPr>
                <w:rFonts w:eastAsia="Times New Roman" w:cstheme="minorHAnsi"/>
                <w:color w:val="000000"/>
                <w:sz w:val="24"/>
                <w:szCs w:val="24"/>
                <w:lang w:val="en-GB"/>
              </w:rPr>
              <w:t>Geniko</w:t>
            </w:r>
            <w:proofErr w:type="spellEnd"/>
            <w:r w:rsidRPr="00D51822">
              <w:rPr>
                <w:rFonts w:eastAsia="Times New Roman" w:cstheme="minorHAnsi"/>
                <w:color w:val="000000"/>
                <w:sz w:val="24"/>
                <w:szCs w:val="24"/>
                <w:lang w:val="en-GB"/>
              </w:rPr>
              <w:t xml:space="preserve"> </w:t>
            </w:r>
            <w:proofErr w:type="spellStart"/>
            <w:r w:rsidRPr="00D51822">
              <w:rPr>
                <w:rFonts w:eastAsia="Times New Roman" w:cstheme="minorHAnsi"/>
                <w:color w:val="000000"/>
                <w:sz w:val="24"/>
                <w:szCs w:val="24"/>
                <w:lang w:val="en-GB"/>
              </w:rPr>
              <w:t>Nosokomeio</w:t>
            </w:r>
            <w:proofErr w:type="spellEnd"/>
            <w:r w:rsidRPr="00D51822">
              <w:rPr>
                <w:rFonts w:eastAsia="Times New Roman" w:cstheme="minorHAnsi"/>
                <w:color w:val="000000"/>
                <w:sz w:val="24"/>
                <w:szCs w:val="24"/>
                <w:lang w:val="en-GB"/>
              </w:rPr>
              <w:t xml:space="preserve"> </w:t>
            </w:r>
            <w:proofErr w:type="spellStart"/>
            <w:r w:rsidRPr="00D51822">
              <w:rPr>
                <w:rFonts w:eastAsia="Times New Roman" w:cstheme="minorHAnsi"/>
                <w:color w:val="000000"/>
                <w:sz w:val="24"/>
                <w:szCs w:val="24"/>
                <w:lang w:val="en-GB"/>
              </w:rPr>
              <w:t>Irakleiou</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363E163"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PAGNI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CA8250"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Greece</w:t>
            </w:r>
          </w:p>
        </w:tc>
      </w:tr>
      <w:tr w:rsidR="00D8665F" w:rsidRPr="00D51822" w14:paraId="0252F9DE"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BAC73C"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proofErr w:type="spellStart"/>
            <w:r w:rsidRPr="00D51822">
              <w:rPr>
                <w:rFonts w:eastAsia="Times New Roman" w:cstheme="minorHAnsi"/>
                <w:color w:val="000000"/>
                <w:sz w:val="24"/>
                <w:szCs w:val="24"/>
                <w:lang w:val="en-GB"/>
              </w:rPr>
              <w:t>Panepistimio</w:t>
            </w:r>
            <w:proofErr w:type="spellEnd"/>
            <w:r w:rsidRPr="00D51822">
              <w:rPr>
                <w:rFonts w:eastAsia="Times New Roman" w:cstheme="minorHAnsi"/>
                <w:color w:val="000000"/>
                <w:sz w:val="24"/>
                <w:szCs w:val="24"/>
                <w:lang w:val="en-GB"/>
              </w:rPr>
              <w:t xml:space="preserve"> Patron</w:t>
            </w:r>
          </w:p>
        </w:tc>
        <w:tc>
          <w:tcPr>
            <w:tcW w:w="1417" w:type="dxa"/>
            <w:tcBorders>
              <w:top w:val="single" w:sz="4" w:space="0" w:color="000000"/>
              <w:left w:val="single" w:sz="4" w:space="0" w:color="000000"/>
              <w:bottom w:val="single" w:sz="4" w:space="0" w:color="000000"/>
              <w:right w:val="single" w:sz="4" w:space="0" w:color="000000"/>
            </w:tcBorders>
          </w:tcPr>
          <w:p w14:paraId="347A35D2"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UPAT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F6F77C7"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Greece</w:t>
            </w:r>
          </w:p>
        </w:tc>
      </w:tr>
      <w:tr w:rsidR="00803A50" w:rsidRPr="00D51822" w14:paraId="1D8BB3BD"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088D877" w14:textId="3E4CC909" w:rsidR="00803A50" w:rsidRPr="00D51822" w:rsidRDefault="00803A50"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Trinomial Technologies LTD</w:t>
            </w:r>
          </w:p>
        </w:tc>
        <w:tc>
          <w:tcPr>
            <w:tcW w:w="1417" w:type="dxa"/>
            <w:tcBorders>
              <w:top w:val="single" w:sz="4" w:space="0" w:color="000000"/>
              <w:left w:val="single" w:sz="4" w:space="0" w:color="000000"/>
              <w:bottom w:val="single" w:sz="4" w:space="0" w:color="000000"/>
              <w:right w:val="single" w:sz="4" w:space="0" w:color="000000"/>
            </w:tcBorders>
          </w:tcPr>
          <w:p w14:paraId="5CE52066" w14:textId="4A7CBD03"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TRID</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D18DAB8" w14:textId="1F4DB1B0"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803A50" w:rsidRPr="00D51822" w14:paraId="79D36E41"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7C2204A" w14:textId="5051F7B9" w:rsidR="00803A50" w:rsidRPr="00D51822" w:rsidRDefault="00803A50"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Ethical AI Novelties</w:t>
            </w:r>
          </w:p>
        </w:tc>
        <w:tc>
          <w:tcPr>
            <w:tcW w:w="1417" w:type="dxa"/>
            <w:tcBorders>
              <w:top w:val="single" w:sz="4" w:space="0" w:color="000000"/>
              <w:left w:val="single" w:sz="4" w:space="0" w:color="000000"/>
              <w:bottom w:val="single" w:sz="4" w:space="0" w:color="000000"/>
              <w:right w:val="single" w:sz="4" w:space="0" w:color="000000"/>
            </w:tcBorders>
          </w:tcPr>
          <w:p w14:paraId="0D5D7A06" w14:textId="60732276"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EAIN</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61EE210" w14:textId="1EB38297"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17142C" w:rsidRPr="00D51822" w14:paraId="1799621A"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8DCCAEF" w14:textId="7FCEBD3C" w:rsidR="0017142C" w:rsidRPr="00D51822" w:rsidRDefault="00EB75EC"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L</w:t>
            </w:r>
            <w:r w:rsidR="00643FDE" w:rsidRPr="00D51822">
              <w:rPr>
                <w:rFonts w:eastAsia="Times New Roman" w:cstheme="minorHAnsi"/>
                <w:color w:val="000000"/>
                <w:sz w:val="24"/>
                <w:szCs w:val="24"/>
                <w:lang w:val="en-GB"/>
              </w:rPr>
              <w:t>ibra AI Technologies</w:t>
            </w:r>
          </w:p>
        </w:tc>
        <w:tc>
          <w:tcPr>
            <w:tcW w:w="1417" w:type="dxa"/>
            <w:tcBorders>
              <w:top w:val="single" w:sz="4" w:space="0" w:color="000000"/>
              <w:left w:val="single" w:sz="4" w:space="0" w:color="000000"/>
              <w:bottom w:val="single" w:sz="4" w:space="0" w:color="000000"/>
              <w:right w:val="single" w:sz="4" w:space="0" w:color="000000"/>
            </w:tcBorders>
          </w:tcPr>
          <w:p w14:paraId="29620B77" w14:textId="4C3B3CE4" w:rsidR="0017142C" w:rsidRPr="00D51822" w:rsidRDefault="00643FDE"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LIBRA</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15EA980" w14:textId="55031416" w:rsidR="0017142C" w:rsidRPr="00D51822" w:rsidRDefault="00643FDE"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bl>
    <w:p w14:paraId="444874B1" w14:textId="77777777" w:rsidR="00D8665F" w:rsidRPr="00D51822" w:rsidRDefault="00D8665F" w:rsidP="00D8665F">
      <w:pPr>
        <w:spacing w:after="0" w:line="240" w:lineRule="auto"/>
        <w:jc w:val="center"/>
        <w:rPr>
          <w:rFonts w:eastAsia="Times New Roman" w:cstheme="minorHAnsi"/>
          <w:b/>
          <w:sz w:val="28"/>
          <w:szCs w:val="28"/>
          <w:lang w:val="en-GB"/>
        </w:rPr>
      </w:pPr>
    </w:p>
    <w:p w14:paraId="2AB1893D" w14:textId="77777777" w:rsidR="00D8665F" w:rsidRPr="00D51822" w:rsidRDefault="00D8665F">
      <w:pPr>
        <w:rPr>
          <w:rFonts w:cstheme="minorHAnsi"/>
          <w:lang w:val="en-GB"/>
        </w:rPr>
      </w:pPr>
      <w:r w:rsidRPr="00D51822">
        <w:rPr>
          <w:rFonts w:cstheme="minorHAnsi"/>
          <w:lang w:val="en-GB"/>
        </w:rPr>
        <w:br w:type="page"/>
      </w:r>
    </w:p>
    <w:p w14:paraId="77EAB8F5" w14:textId="77777777" w:rsidR="001E20A3" w:rsidRPr="00D51822" w:rsidRDefault="001E20A3" w:rsidP="001E20A3">
      <w:pPr>
        <w:pStyle w:val="Titolo"/>
        <w:tabs>
          <w:tab w:val="left" w:pos="1515"/>
          <w:tab w:val="center" w:pos="4819"/>
        </w:tabs>
        <w:jc w:val="center"/>
        <w:rPr>
          <w:rFonts w:asciiTheme="minorHAnsi" w:eastAsia="Times New Roman" w:hAnsiTheme="minorHAnsi" w:cstheme="minorHAnsi"/>
          <w:i/>
          <w:sz w:val="48"/>
          <w:lang w:val="en-GB"/>
        </w:rPr>
      </w:pPr>
      <w:bookmarkStart w:id="1" w:name="_Toc525725430"/>
      <w:bookmarkStart w:id="2" w:name="_Toc525726509"/>
      <w:r w:rsidRPr="00D51822">
        <w:rPr>
          <w:rFonts w:asciiTheme="minorHAnsi" w:eastAsia="Times New Roman" w:hAnsiTheme="minorHAnsi" w:cstheme="minorHAnsi"/>
          <w:i/>
          <w:sz w:val="48"/>
          <w:lang w:val="en-GB"/>
        </w:rPr>
        <w:lastRenderedPageBreak/>
        <w:t>Document Revisions &amp; Quality Assurance</w:t>
      </w:r>
      <w:bookmarkEnd w:id="1"/>
      <w:bookmarkEnd w:id="2"/>
    </w:p>
    <w:p w14:paraId="02C67A01" w14:textId="77777777" w:rsidR="001E20A3" w:rsidRPr="00D51822" w:rsidRDefault="001E20A3" w:rsidP="001E20A3">
      <w:pPr>
        <w:spacing w:after="0" w:line="240" w:lineRule="auto"/>
        <w:rPr>
          <w:rFonts w:eastAsia="Times New Roman" w:cstheme="minorHAnsi"/>
          <w:sz w:val="24"/>
          <w:szCs w:val="24"/>
          <w:lang w:val="en-GB"/>
        </w:rPr>
      </w:pPr>
    </w:p>
    <w:p w14:paraId="13433A87" w14:textId="77777777" w:rsidR="001E20A3" w:rsidRPr="00D51822" w:rsidRDefault="001E20A3" w:rsidP="001E20A3">
      <w:pPr>
        <w:spacing w:after="0" w:line="240" w:lineRule="auto"/>
        <w:rPr>
          <w:rFonts w:eastAsia="Times New Roman" w:cstheme="minorHAnsi"/>
          <w:b/>
          <w:sz w:val="24"/>
          <w:szCs w:val="24"/>
          <w:lang w:val="en-GB"/>
        </w:rPr>
      </w:pPr>
    </w:p>
    <w:p w14:paraId="15290F6F" w14:textId="77777777" w:rsidR="001E20A3" w:rsidRPr="00D51822" w:rsidRDefault="001E20A3" w:rsidP="001E20A3">
      <w:pPr>
        <w:spacing w:after="0" w:line="240" w:lineRule="auto"/>
        <w:rPr>
          <w:rFonts w:eastAsia="Times New Roman" w:cstheme="minorHAnsi"/>
          <w:b/>
          <w:sz w:val="24"/>
          <w:szCs w:val="24"/>
          <w:lang w:val="en-GB"/>
        </w:rPr>
      </w:pPr>
    </w:p>
    <w:p w14:paraId="6341DD41" w14:textId="77777777" w:rsidR="001E20A3" w:rsidRPr="00D51822" w:rsidRDefault="001E20A3" w:rsidP="001E20A3">
      <w:pPr>
        <w:spacing w:after="0" w:line="240" w:lineRule="auto"/>
        <w:rPr>
          <w:rFonts w:eastAsia="Times New Roman" w:cstheme="minorHAnsi"/>
          <w:b/>
          <w:sz w:val="24"/>
          <w:szCs w:val="24"/>
          <w:lang w:val="en-GB"/>
        </w:rPr>
      </w:pPr>
    </w:p>
    <w:p w14:paraId="70D1EED6" w14:textId="77777777" w:rsidR="001E20A3" w:rsidRPr="00D51822" w:rsidRDefault="001E20A3" w:rsidP="001E20A3">
      <w:pPr>
        <w:spacing w:after="0" w:line="240" w:lineRule="auto"/>
        <w:rPr>
          <w:rFonts w:eastAsia="Times New Roman" w:cstheme="minorHAnsi"/>
          <w:b/>
          <w:sz w:val="24"/>
          <w:szCs w:val="24"/>
          <w:lang w:val="en-GB"/>
        </w:rPr>
      </w:pPr>
    </w:p>
    <w:p w14:paraId="40C47AFB" w14:textId="77777777" w:rsidR="001E20A3" w:rsidRPr="00D51822" w:rsidRDefault="001E20A3" w:rsidP="001E20A3">
      <w:pPr>
        <w:spacing w:after="0" w:line="240" w:lineRule="auto"/>
        <w:rPr>
          <w:rFonts w:eastAsia="Times New Roman" w:cstheme="minorHAnsi"/>
          <w:b/>
          <w:sz w:val="24"/>
          <w:szCs w:val="24"/>
          <w:lang w:val="en-GB"/>
        </w:rPr>
      </w:pPr>
      <w:r w:rsidRPr="00D51822">
        <w:rPr>
          <w:rFonts w:eastAsia="Times New Roman" w:cstheme="minorHAnsi"/>
          <w:b/>
          <w:sz w:val="24"/>
          <w:szCs w:val="24"/>
          <w:lang w:val="en-GB"/>
        </w:rPr>
        <w:t xml:space="preserve">Internal Reviewers </w:t>
      </w:r>
    </w:p>
    <w:p w14:paraId="69CA7EC2" w14:textId="77777777" w:rsidR="00643FDE" w:rsidRPr="00D51822" w:rsidRDefault="00643FDE" w:rsidP="00643FDE">
      <w:pPr>
        <w:pStyle w:val="Paragrafoelenco"/>
        <w:numPr>
          <w:ilvl w:val="0"/>
          <w:numId w:val="50"/>
        </w:numPr>
        <w:spacing w:after="0" w:line="240" w:lineRule="auto"/>
        <w:rPr>
          <w:rFonts w:eastAsia="Times New Roman" w:cstheme="minorHAnsi"/>
          <w:i/>
          <w:sz w:val="24"/>
          <w:szCs w:val="24"/>
          <w:highlight w:val="yellow"/>
          <w:lang w:val="en-GB"/>
        </w:rPr>
      </w:pPr>
      <w:r w:rsidRPr="00D51822">
        <w:rPr>
          <w:rFonts w:eastAsia="Times New Roman" w:cstheme="minorHAnsi"/>
          <w:i/>
          <w:sz w:val="24"/>
          <w:szCs w:val="24"/>
          <w:highlight w:val="yellow"/>
          <w:lang w:val="en-GB"/>
        </w:rPr>
        <w:t>XXXX (UPAT)</w:t>
      </w:r>
    </w:p>
    <w:p w14:paraId="2AA99408" w14:textId="186DD1B7" w:rsidR="001E20A3" w:rsidRPr="00D51822" w:rsidRDefault="00643FDE" w:rsidP="00643FDE">
      <w:pPr>
        <w:pStyle w:val="Paragrafoelenco"/>
        <w:numPr>
          <w:ilvl w:val="0"/>
          <w:numId w:val="50"/>
        </w:numPr>
        <w:spacing w:after="0" w:line="240" w:lineRule="auto"/>
        <w:rPr>
          <w:rFonts w:eastAsia="Times New Roman" w:cstheme="minorHAnsi"/>
          <w:i/>
          <w:sz w:val="24"/>
          <w:szCs w:val="24"/>
          <w:highlight w:val="yellow"/>
          <w:lang w:val="en-GB"/>
        </w:rPr>
      </w:pPr>
      <w:r w:rsidRPr="00D51822">
        <w:rPr>
          <w:rFonts w:eastAsia="Times New Roman" w:cstheme="minorHAnsi"/>
          <w:i/>
          <w:sz w:val="24"/>
          <w:szCs w:val="24"/>
          <w:highlight w:val="yellow"/>
          <w:lang w:val="en-GB"/>
        </w:rPr>
        <w:t>XXXX (PAGNI)</w:t>
      </w:r>
    </w:p>
    <w:p w14:paraId="46A0BED6" w14:textId="77777777" w:rsidR="001E20A3" w:rsidRPr="00D51822" w:rsidRDefault="001E20A3" w:rsidP="001E20A3">
      <w:pPr>
        <w:spacing w:after="0" w:line="240" w:lineRule="auto"/>
        <w:contextualSpacing/>
        <w:rPr>
          <w:rFonts w:eastAsia="Times New Roman" w:cstheme="minorHAnsi"/>
          <w:i/>
          <w:sz w:val="24"/>
          <w:szCs w:val="24"/>
          <w:lang w:val="en-GB"/>
        </w:rPr>
      </w:pPr>
    </w:p>
    <w:p w14:paraId="1FC5FFF8" w14:textId="77777777" w:rsidR="001E20A3" w:rsidRPr="00D51822" w:rsidRDefault="001E20A3" w:rsidP="001E20A3">
      <w:pPr>
        <w:spacing w:after="0" w:line="240" w:lineRule="auto"/>
        <w:contextualSpacing/>
        <w:rPr>
          <w:rFonts w:eastAsia="Times New Roman" w:cstheme="minorHAnsi"/>
          <w:i/>
          <w:sz w:val="24"/>
          <w:szCs w:val="24"/>
          <w:lang w:val="en-GB"/>
        </w:rPr>
      </w:pPr>
    </w:p>
    <w:p w14:paraId="09F999F9" w14:textId="77777777" w:rsidR="001E20A3" w:rsidRPr="00D51822" w:rsidRDefault="001E20A3" w:rsidP="001E20A3">
      <w:pPr>
        <w:spacing w:after="0" w:line="240" w:lineRule="auto"/>
        <w:contextualSpacing/>
        <w:rPr>
          <w:rFonts w:eastAsia="Times New Roman" w:cstheme="minorHAnsi"/>
          <w:i/>
          <w:sz w:val="24"/>
          <w:szCs w:val="24"/>
          <w:lang w:val="en-GB"/>
        </w:rPr>
      </w:pPr>
    </w:p>
    <w:p w14:paraId="4794A6DF" w14:textId="77777777" w:rsidR="001E20A3" w:rsidRPr="00D51822" w:rsidRDefault="001E20A3" w:rsidP="001E20A3">
      <w:pPr>
        <w:spacing w:after="0" w:line="240" w:lineRule="auto"/>
        <w:contextualSpacing/>
        <w:rPr>
          <w:rFonts w:eastAsia="Times New Roman" w:cstheme="minorHAnsi"/>
          <w:i/>
          <w:sz w:val="24"/>
          <w:szCs w:val="24"/>
          <w:lang w:val="en-GB"/>
        </w:rPr>
      </w:pPr>
    </w:p>
    <w:p w14:paraId="2CD28271" w14:textId="77777777" w:rsidR="001E20A3" w:rsidRPr="00D51822" w:rsidRDefault="001E20A3" w:rsidP="001E20A3">
      <w:pPr>
        <w:spacing w:after="0" w:line="240" w:lineRule="auto"/>
        <w:rPr>
          <w:rFonts w:eastAsia="Times New Roman" w:cstheme="minorHAnsi"/>
          <w:b/>
          <w:sz w:val="24"/>
          <w:szCs w:val="24"/>
          <w:lang w:val="en-GB"/>
        </w:rPr>
      </w:pPr>
    </w:p>
    <w:p w14:paraId="22E30331" w14:textId="77777777" w:rsidR="001E20A3" w:rsidRPr="00D51822" w:rsidRDefault="001E20A3" w:rsidP="001E20A3">
      <w:pPr>
        <w:spacing w:after="0" w:line="240" w:lineRule="auto"/>
        <w:rPr>
          <w:rFonts w:eastAsia="Times New Roman" w:cstheme="minorHAnsi"/>
          <w:b/>
          <w:sz w:val="24"/>
          <w:szCs w:val="24"/>
          <w:lang w:val="en-GB"/>
        </w:rPr>
      </w:pPr>
      <w:r w:rsidRPr="00D51822">
        <w:rPr>
          <w:rFonts w:eastAsia="Times New Roman" w:cstheme="minorHAnsi"/>
          <w:b/>
          <w:sz w:val="24"/>
          <w:szCs w:val="24"/>
          <w:lang w:val="en-GB"/>
        </w:rPr>
        <w:t>Revisions</w:t>
      </w:r>
    </w:p>
    <w:tbl>
      <w:tblPr>
        <w:tblStyle w:val="Grigliatabella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13"/>
        <w:gridCol w:w="1817"/>
        <w:gridCol w:w="2095"/>
        <w:gridCol w:w="4181"/>
      </w:tblGrid>
      <w:tr w:rsidR="001E20A3" w:rsidRPr="00D51822" w14:paraId="4A7C8799" w14:textId="77777777" w:rsidTr="00486F8E">
        <w:tc>
          <w:tcPr>
            <w:tcW w:w="1513" w:type="dxa"/>
          </w:tcPr>
          <w:p w14:paraId="79FE35FB"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Version</w:t>
            </w:r>
          </w:p>
        </w:tc>
        <w:tc>
          <w:tcPr>
            <w:tcW w:w="1817" w:type="dxa"/>
          </w:tcPr>
          <w:p w14:paraId="2869CD74"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Date</w:t>
            </w:r>
          </w:p>
        </w:tc>
        <w:tc>
          <w:tcPr>
            <w:tcW w:w="2095" w:type="dxa"/>
          </w:tcPr>
          <w:p w14:paraId="7DFBAAF0"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By</w:t>
            </w:r>
          </w:p>
        </w:tc>
        <w:tc>
          <w:tcPr>
            <w:tcW w:w="4181" w:type="dxa"/>
          </w:tcPr>
          <w:p w14:paraId="3AD9A430"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Overview</w:t>
            </w:r>
          </w:p>
        </w:tc>
      </w:tr>
      <w:tr w:rsidR="00664391" w:rsidRPr="00D51822" w14:paraId="5B531A58" w14:textId="77777777" w:rsidTr="00486F8E">
        <w:tc>
          <w:tcPr>
            <w:tcW w:w="1513" w:type="dxa"/>
          </w:tcPr>
          <w:p w14:paraId="08939FCA" w14:textId="782ECC58" w:rsidR="00664391" w:rsidRPr="00D51822" w:rsidRDefault="00664391" w:rsidP="001E20A3">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1.0</w:t>
            </w:r>
          </w:p>
        </w:tc>
        <w:tc>
          <w:tcPr>
            <w:tcW w:w="1817" w:type="dxa"/>
          </w:tcPr>
          <w:p w14:paraId="2265BD22" w14:textId="1F2E21B5" w:rsidR="00664391" w:rsidRPr="00D51822" w:rsidRDefault="00664391" w:rsidP="001E20A3">
            <w:pPr>
              <w:jc w:val="center"/>
              <w:rPr>
                <w:rFonts w:asciiTheme="minorHAnsi" w:eastAsia="Times New Roman" w:hAnsiTheme="minorHAnsi" w:cstheme="minorHAnsi"/>
                <w:szCs w:val="21"/>
              </w:rPr>
            </w:pPr>
          </w:p>
        </w:tc>
        <w:tc>
          <w:tcPr>
            <w:tcW w:w="2095" w:type="dxa"/>
          </w:tcPr>
          <w:p w14:paraId="34159665" w14:textId="00643411" w:rsidR="00664391" w:rsidRPr="00D51822" w:rsidRDefault="00664391" w:rsidP="001E20A3">
            <w:pPr>
              <w:jc w:val="center"/>
              <w:rPr>
                <w:rFonts w:asciiTheme="minorHAnsi" w:eastAsia="Times New Roman" w:hAnsiTheme="minorHAnsi" w:cstheme="minorHAnsi"/>
                <w:szCs w:val="21"/>
              </w:rPr>
            </w:pPr>
          </w:p>
        </w:tc>
        <w:tc>
          <w:tcPr>
            <w:tcW w:w="4181" w:type="dxa"/>
          </w:tcPr>
          <w:p w14:paraId="3B3780C0" w14:textId="132EAB09" w:rsidR="00664391" w:rsidRPr="00D51822" w:rsidRDefault="00664391" w:rsidP="001E20A3">
            <w:pPr>
              <w:jc w:val="center"/>
              <w:rPr>
                <w:rFonts w:asciiTheme="minorHAnsi" w:eastAsia="Times New Roman" w:hAnsiTheme="minorHAnsi" w:cstheme="minorHAnsi"/>
                <w:szCs w:val="21"/>
              </w:rPr>
            </w:pPr>
          </w:p>
        </w:tc>
      </w:tr>
      <w:tr w:rsidR="0060673E" w:rsidRPr="00D51822" w14:paraId="4360A055" w14:textId="77777777" w:rsidTr="00486F8E">
        <w:tc>
          <w:tcPr>
            <w:tcW w:w="1513" w:type="dxa"/>
          </w:tcPr>
          <w:p w14:paraId="22C7CD3C" w14:textId="7704DBF1" w:rsidR="0060673E" w:rsidRPr="00D51822" w:rsidRDefault="005576C9" w:rsidP="001E20A3">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0.7</w:t>
            </w:r>
          </w:p>
        </w:tc>
        <w:tc>
          <w:tcPr>
            <w:tcW w:w="1817" w:type="dxa"/>
          </w:tcPr>
          <w:p w14:paraId="66194266" w14:textId="45F6D3A7" w:rsidR="0060673E" w:rsidRPr="00D51822" w:rsidRDefault="0060673E" w:rsidP="001E20A3">
            <w:pPr>
              <w:jc w:val="center"/>
              <w:rPr>
                <w:rFonts w:asciiTheme="minorHAnsi" w:eastAsia="Times New Roman" w:hAnsiTheme="minorHAnsi" w:cstheme="minorHAnsi"/>
                <w:szCs w:val="21"/>
              </w:rPr>
            </w:pPr>
          </w:p>
        </w:tc>
        <w:tc>
          <w:tcPr>
            <w:tcW w:w="2095" w:type="dxa"/>
          </w:tcPr>
          <w:p w14:paraId="72152775" w14:textId="61319390" w:rsidR="0060673E" w:rsidRPr="00D51822" w:rsidRDefault="0060673E" w:rsidP="001E20A3">
            <w:pPr>
              <w:jc w:val="center"/>
              <w:rPr>
                <w:rFonts w:asciiTheme="minorHAnsi" w:eastAsia="Times New Roman" w:hAnsiTheme="minorHAnsi" w:cstheme="minorHAnsi"/>
                <w:szCs w:val="21"/>
              </w:rPr>
            </w:pPr>
          </w:p>
        </w:tc>
        <w:tc>
          <w:tcPr>
            <w:tcW w:w="4181" w:type="dxa"/>
          </w:tcPr>
          <w:p w14:paraId="30979CA1" w14:textId="47CFD2B4" w:rsidR="0060673E" w:rsidRPr="00D51822" w:rsidRDefault="0060673E" w:rsidP="001E20A3">
            <w:pPr>
              <w:jc w:val="center"/>
              <w:rPr>
                <w:rFonts w:asciiTheme="minorHAnsi" w:eastAsia="Times New Roman" w:hAnsiTheme="minorHAnsi" w:cstheme="minorHAnsi"/>
                <w:szCs w:val="21"/>
              </w:rPr>
            </w:pPr>
          </w:p>
        </w:tc>
      </w:tr>
      <w:tr w:rsidR="005576C9" w:rsidRPr="00D51822" w14:paraId="2E01B78D" w14:textId="77777777" w:rsidTr="00486F8E">
        <w:tc>
          <w:tcPr>
            <w:tcW w:w="1513" w:type="dxa"/>
          </w:tcPr>
          <w:p w14:paraId="3EC99AF1" w14:textId="3843F355"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0.5</w:t>
            </w:r>
          </w:p>
        </w:tc>
        <w:tc>
          <w:tcPr>
            <w:tcW w:w="1817" w:type="dxa"/>
          </w:tcPr>
          <w:p w14:paraId="5749F41A" w14:textId="359CF71A"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05/05/2024</w:t>
            </w:r>
          </w:p>
        </w:tc>
        <w:tc>
          <w:tcPr>
            <w:tcW w:w="2095" w:type="dxa"/>
          </w:tcPr>
          <w:p w14:paraId="4B268082" w14:textId="372E25E1"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Editor</w:t>
            </w:r>
          </w:p>
        </w:tc>
        <w:tc>
          <w:tcPr>
            <w:tcW w:w="4181" w:type="dxa"/>
          </w:tcPr>
          <w:p w14:paraId="1F1CC6C2" w14:textId="1E827C56"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Version for internal review</w:t>
            </w:r>
          </w:p>
        </w:tc>
      </w:tr>
      <w:tr w:rsidR="005576C9" w:rsidRPr="00D51822" w14:paraId="42BAF74D" w14:textId="77777777" w:rsidTr="00486F8E">
        <w:tc>
          <w:tcPr>
            <w:tcW w:w="1513" w:type="dxa"/>
          </w:tcPr>
          <w:p w14:paraId="266AE155" w14:textId="11F52C2F"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0.4</w:t>
            </w:r>
          </w:p>
        </w:tc>
        <w:tc>
          <w:tcPr>
            <w:tcW w:w="1817" w:type="dxa"/>
          </w:tcPr>
          <w:p w14:paraId="6D53512B" w14:textId="319E409E"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28/04/2024</w:t>
            </w:r>
          </w:p>
        </w:tc>
        <w:tc>
          <w:tcPr>
            <w:tcW w:w="2095" w:type="dxa"/>
          </w:tcPr>
          <w:p w14:paraId="305DCFEA" w14:textId="4D03D87A"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Editor</w:t>
            </w:r>
          </w:p>
        </w:tc>
        <w:tc>
          <w:tcPr>
            <w:tcW w:w="4181" w:type="dxa"/>
          </w:tcPr>
          <w:p w14:paraId="19FE1010" w14:textId="2832AD07" w:rsidR="005576C9" w:rsidRPr="00D51822" w:rsidRDefault="00582144"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Final editing</w:t>
            </w:r>
          </w:p>
        </w:tc>
      </w:tr>
      <w:tr w:rsidR="005576C9" w:rsidRPr="00D51822" w14:paraId="24B72605" w14:textId="77777777" w:rsidTr="00486F8E">
        <w:tc>
          <w:tcPr>
            <w:tcW w:w="1513" w:type="dxa"/>
          </w:tcPr>
          <w:p w14:paraId="19AE1560" w14:textId="0AEA37EC"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0.3</w:t>
            </w:r>
          </w:p>
        </w:tc>
        <w:tc>
          <w:tcPr>
            <w:tcW w:w="1817" w:type="dxa"/>
          </w:tcPr>
          <w:p w14:paraId="4676B388" w14:textId="024C770B"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14/04/2024</w:t>
            </w:r>
          </w:p>
        </w:tc>
        <w:tc>
          <w:tcPr>
            <w:tcW w:w="2095" w:type="dxa"/>
          </w:tcPr>
          <w:p w14:paraId="52D22FF6" w14:textId="2B56474A"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Authors</w:t>
            </w:r>
          </w:p>
        </w:tc>
        <w:tc>
          <w:tcPr>
            <w:tcW w:w="4181" w:type="dxa"/>
          </w:tcPr>
          <w:p w14:paraId="6486DC1D" w14:textId="4F51839E"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Included Introduction and conclusions</w:t>
            </w:r>
          </w:p>
        </w:tc>
      </w:tr>
      <w:tr w:rsidR="005576C9" w:rsidRPr="00073F6F" w14:paraId="33303C6A" w14:textId="77777777" w:rsidTr="00486F8E">
        <w:tc>
          <w:tcPr>
            <w:tcW w:w="1513" w:type="dxa"/>
          </w:tcPr>
          <w:p w14:paraId="213A4D5C"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0.2</w:t>
            </w:r>
          </w:p>
        </w:tc>
        <w:tc>
          <w:tcPr>
            <w:tcW w:w="1817" w:type="dxa"/>
          </w:tcPr>
          <w:p w14:paraId="54B67718" w14:textId="7D162A79" w:rsidR="005576C9" w:rsidRPr="00D51822" w:rsidRDefault="00803A50"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14/03/2024</w:t>
            </w:r>
          </w:p>
        </w:tc>
        <w:tc>
          <w:tcPr>
            <w:tcW w:w="2095" w:type="dxa"/>
          </w:tcPr>
          <w:p w14:paraId="7703C827" w14:textId="7C090B7D"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Authors</w:t>
            </w:r>
          </w:p>
        </w:tc>
        <w:tc>
          <w:tcPr>
            <w:tcW w:w="4181" w:type="dxa"/>
          </w:tcPr>
          <w:p w14:paraId="67228AB5" w14:textId="3B139BE9" w:rsidR="005576C9" w:rsidRPr="00D51822" w:rsidRDefault="00803A50"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Inserted section 2 and checklist</w:t>
            </w:r>
            <w:r w:rsidR="00B25D0D" w:rsidRPr="00D51822">
              <w:rPr>
                <w:rFonts w:asciiTheme="minorHAnsi" w:eastAsia="Times New Roman" w:hAnsiTheme="minorHAnsi" w:cstheme="minorHAnsi"/>
                <w:szCs w:val="21"/>
              </w:rPr>
              <w:t xml:space="preserve"> section</w:t>
            </w:r>
          </w:p>
        </w:tc>
      </w:tr>
      <w:tr w:rsidR="005576C9" w:rsidRPr="00073F6F" w14:paraId="4D6F99D2" w14:textId="77777777" w:rsidTr="00486F8E">
        <w:tc>
          <w:tcPr>
            <w:tcW w:w="1513" w:type="dxa"/>
          </w:tcPr>
          <w:p w14:paraId="5C8A6F3F"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0.1</w:t>
            </w:r>
          </w:p>
        </w:tc>
        <w:tc>
          <w:tcPr>
            <w:tcW w:w="1817" w:type="dxa"/>
          </w:tcPr>
          <w:p w14:paraId="45DA9B54" w14:textId="69093915" w:rsidR="005576C9" w:rsidRPr="00D51822" w:rsidRDefault="00EF31DF"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15</w:t>
            </w:r>
            <w:r w:rsidR="005576C9" w:rsidRPr="00D51822">
              <w:rPr>
                <w:rFonts w:asciiTheme="minorHAnsi" w:eastAsia="Times New Roman" w:hAnsiTheme="minorHAnsi" w:cstheme="minorHAnsi"/>
                <w:szCs w:val="21"/>
              </w:rPr>
              <w:t>/</w:t>
            </w:r>
            <w:r w:rsidRPr="00D51822">
              <w:rPr>
                <w:rFonts w:asciiTheme="minorHAnsi" w:eastAsia="Times New Roman" w:hAnsiTheme="minorHAnsi" w:cstheme="minorHAnsi"/>
                <w:szCs w:val="21"/>
              </w:rPr>
              <w:t>0</w:t>
            </w:r>
            <w:r w:rsidR="00803A50" w:rsidRPr="00D51822">
              <w:rPr>
                <w:rFonts w:asciiTheme="minorHAnsi" w:eastAsia="Times New Roman" w:hAnsiTheme="minorHAnsi" w:cstheme="minorHAnsi"/>
                <w:szCs w:val="21"/>
              </w:rPr>
              <w:t>2</w:t>
            </w:r>
            <w:r w:rsidR="005576C9" w:rsidRPr="00D51822">
              <w:rPr>
                <w:rFonts w:asciiTheme="minorHAnsi" w:eastAsia="Times New Roman" w:hAnsiTheme="minorHAnsi" w:cstheme="minorHAnsi"/>
                <w:szCs w:val="21"/>
              </w:rPr>
              <w:t>/202</w:t>
            </w:r>
            <w:r w:rsidR="00803A50" w:rsidRPr="00D51822">
              <w:rPr>
                <w:rFonts w:asciiTheme="minorHAnsi" w:eastAsia="Times New Roman" w:hAnsiTheme="minorHAnsi" w:cstheme="minorHAnsi"/>
                <w:szCs w:val="21"/>
              </w:rPr>
              <w:t>4</w:t>
            </w:r>
          </w:p>
        </w:tc>
        <w:tc>
          <w:tcPr>
            <w:tcW w:w="2095" w:type="dxa"/>
          </w:tcPr>
          <w:p w14:paraId="6E85BE61"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Editor</w:t>
            </w:r>
          </w:p>
        </w:tc>
        <w:tc>
          <w:tcPr>
            <w:tcW w:w="4181" w:type="dxa"/>
          </w:tcPr>
          <w:p w14:paraId="1BE5796A" w14:textId="55D22B59"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First Draft of the table of contents</w:t>
            </w:r>
          </w:p>
        </w:tc>
      </w:tr>
    </w:tbl>
    <w:p w14:paraId="4D6CDD9D" w14:textId="77777777" w:rsidR="001E20A3" w:rsidRPr="00D51822" w:rsidRDefault="001E20A3" w:rsidP="00E707D4">
      <w:pPr>
        <w:rPr>
          <w:rFonts w:cstheme="minorHAnsi"/>
          <w:lang w:val="en-GB"/>
        </w:rPr>
      </w:pPr>
    </w:p>
    <w:p w14:paraId="647E9F15" w14:textId="77777777" w:rsidR="001E20A3" w:rsidRPr="00D51822" w:rsidRDefault="001E20A3">
      <w:pPr>
        <w:rPr>
          <w:rFonts w:cstheme="minorHAnsi"/>
          <w:lang w:val="en-GB"/>
        </w:rPr>
      </w:pPr>
      <w:r w:rsidRPr="00D51822">
        <w:rPr>
          <w:rFonts w:cstheme="minorHAnsi"/>
          <w:lang w:val="en-GB"/>
        </w:rPr>
        <w:br w:type="page"/>
      </w:r>
    </w:p>
    <w:p w14:paraId="72DBC94C" w14:textId="6C709943" w:rsidR="007F18DA" w:rsidRPr="00D51822" w:rsidRDefault="007F18DA" w:rsidP="007F18DA">
      <w:pPr>
        <w:pStyle w:val="Titolo"/>
        <w:tabs>
          <w:tab w:val="left" w:pos="1515"/>
          <w:tab w:val="center" w:pos="4819"/>
        </w:tabs>
        <w:jc w:val="center"/>
        <w:rPr>
          <w:rFonts w:asciiTheme="minorHAnsi" w:eastAsia="Times New Roman" w:hAnsiTheme="minorHAnsi" w:cstheme="minorHAnsi"/>
          <w:i/>
          <w:sz w:val="48"/>
          <w:lang w:val="en-GB"/>
        </w:rPr>
      </w:pPr>
      <w:bookmarkStart w:id="3" w:name="_Toc412633059"/>
      <w:bookmarkStart w:id="4" w:name="_Toc525725431"/>
      <w:bookmarkStart w:id="5" w:name="_Toc525726510"/>
      <w:r w:rsidRPr="00D51822">
        <w:rPr>
          <w:rFonts w:asciiTheme="minorHAnsi" w:eastAsia="Times New Roman" w:hAnsiTheme="minorHAnsi" w:cstheme="minorHAnsi"/>
          <w:i/>
          <w:sz w:val="48"/>
          <w:lang w:val="en-GB"/>
        </w:rPr>
        <w:lastRenderedPageBreak/>
        <w:t>Executive Summary</w:t>
      </w:r>
    </w:p>
    <w:p w14:paraId="36B496DA" w14:textId="490BF83F" w:rsidR="007F18DA" w:rsidRPr="00D51822" w:rsidRDefault="007F18DA" w:rsidP="007F18DA">
      <w:pPr>
        <w:rPr>
          <w:lang w:val="en-GB"/>
        </w:rPr>
      </w:pPr>
    </w:p>
    <w:p w14:paraId="6B3F5490" w14:textId="26365083" w:rsidR="007F18DA" w:rsidRPr="00D51822" w:rsidRDefault="00EE6E98" w:rsidP="00065169">
      <w:pPr>
        <w:jc w:val="both"/>
        <w:rPr>
          <w:rFonts w:eastAsia="Times New Roman"/>
          <w:sz w:val="24"/>
          <w:szCs w:val="24"/>
          <w:lang w:val="en-GB"/>
        </w:rPr>
      </w:pPr>
      <w:r w:rsidRPr="00D51822">
        <w:rPr>
          <w:rFonts w:eastAsia="Times New Roman"/>
          <w:sz w:val="24"/>
          <w:szCs w:val="24"/>
          <w:lang w:val="en-GB"/>
        </w:rPr>
        <w:t>Deliverable</w:t>
      </w:r>
      <w:r w:rsidR="00995F62" w:rsidRPr="00D51822">
        <w:rPr>
          <w:rFonts w:eastAsia="Times New Roman"/>
          <w:sz w:val="24"/>
          <w:szCs w:val="24"/>
          <w:lang w:val="en-GB"/>
        </w:rPr>
        <w:t xml:space="preserve"> 4.2 constitutes the main output of Task 4.2 and describes the Evaluation and Adaptation methodology, that involves most of the tools and procedures of the AERAS framework and provides to trainers and managers of </w:t>
      </w:r>
      <w:proofErr w:type="spellStart"/>
      <w:r w:rsidR="00995F62" w:rsidRPr="00D51822">
        <w:rPr>
          <w:rFonts w:eastAsia="Times New Roman"/>
          <w:sz w:val="24"/>
          <w:szCs w:val="24"/>
          <w:lang w:val="en-GB"/>
        </w:rPr>
        <w:t>a</w:t>
      </w:r>
      <w:proofErr w:type="spellEnd"/>
      <w:r w:rsidR="00995F62" w:rsidRPr="00D51822">
        <w:rPr>
          <w:rFonts w:eastAsia="Times New Roman"/>
          <w:sz w:val="24"/>
          <w:szCs w:val="24"/>
          <w:lang w:val="en-GB"/>
        </w:rPr>
        <w:t xml:space="preserve"> effective techniques to adapt </w:t>
      </w:r>
      <w:r w:rsidR="00065169" w:rsidRPr="00D51822">
        <w:rPr>
          <w:rFonts w:eastAsia="Times New Roman"/>
          <w:sz w:val="24"/>
          <w:szCs w:val="24"/>
          <w:lang w:val="en-GB"/>
        </w:rPr>
        <w:t>training</w:t>
      </w:r>
      <w:r w:rsidR="00995F62" w:rsidRPr="00D51822">
        <w:rPr>
          <w:rFonts w:eastAsia="Times New Roman"/>
          <w:sz w:val="24"/>
          <w:szCs w:val="24"/>
          <w:lang w:val="en-GB"/>
        </w:rPr>
        <w:t xml:space="preserve"> programmes to the update cybersecurity landscape.</w:t>
      </w:r>
    </w:p>
    <w:p w14:paraId="60796B5D" w14:textId="0E11C2A8" w:rsidR="00995F62" w:rsidRPr="00D51822" w:rsidRDefault="00995F62" w:rsidP="00065169">
      <w:pPr>
        <w:jc w:val="both"/>
        <w:rPr>
          <w:rFonts w:eastAsia="Times New Roman"/>
          <w:sz w:val="24"/>
          <w:szCs w:val="24"/>
          <w:lang w:val="en-GB"/>
        </w:rPr>
      </w:pPr>
      <w:r w:rsidRPr="00D51822">
        <w:rPr>
          <w:rFonts w:eastAsia="Times New Roman"/>
          <w:sz w:val="24"/>
          <w:szCs w:val="24"/>
          <w:lang w:val="en-GB"/>
        </w:rPr>
        <w:t xml:space="preserve">In the deliverable, the team describes and details </w:t>
      </w:r>
      <w:r w:rsidR="00145593" w:rsidRPr="00D51822">
        <w:rPr>
          <w:rFonts w:eastAsia="Times New Roman"/>
          <w:sz w:val="24"/>
          <w:szCs w:val="24"/>
          <w:lang w:val="en-GB"/>
        </w:rPr>
        <w:t>the Evaluation and Adaptation checklist and the relation and communication flows among the actors involved in the process.</w:t>
      </w:r>
    </w:p>
    <w:p w14:paraId="7C7F0835" w14:textId="3187E170" w:rsidR="00145593" w:rsidRPr="00D51822" w:rsidRDefault="00145593" w:rsidP="00065169">
      <w:pPr>
        <w:jc w:val="both"/>
        <w:rPr>
          <w:lang w:val="en-GB"/>
        </w:rPr>
      </w:pPr>
      <w:r w:rsidRPr="00D51822">
        <w:rPr>
          <w:rFonts w:eastAsia="Times New Roman"/>
          <w:sz w:val="24"/>
          <w:szCs w:val="24"/>
          <w:lang w:val="en-GB"/>
        </w:rPr>
        <w:t xml:space="preserve">The described methodology </w:t>
      </w:r>
      <w:r w:rsidR="00C30280" w:rsidRPr="00D51822">
        <w:rPr>
          <w:rFonts w:eastAsia="Times New Roman"/>
          <w:sz w:val="24"/>
          <w:szCs w:val="24"/>
          <w:lang w:val="en-GB"/>
        </w:rPr>
        <w:t xml:space="preserve">determines one of the key-points of the AERAS framework, that </w:t>
      </w:r>
      <w:r w:rsidR="00065169" w:rsidRPr="00D51822">
        <w:rPr>
          <w:rFonts w:eastAsia="Times New Roman"/>
          <w:sz w:val="24"/>
          <w:szCs w:val="24"/>
          <w:lang w:val="en-GB"/>
        </w:rPr>
        <w:t>use the improvement of the adopting organization cybersecurity landscape as a measure of the administered training programmes effectiveness.</w:t>
      </w:r>
    </w:p>
    <w:p w14:paraId="54084CE4" w14:textId="77777777" w:rsidR="007F18DA" w:rsidRPr="00D51822" w:rsidRDefault="007F18DA">
      <w:pPr>
        <w:rPr>
          <w:rFonts w:eastAsia="Times New Roman" w:cstheme="minorHAnsi"/>
          <w:i/>
          <w:sz w:val="48"/>
          <w:lang w:val="en-GB"/>
        </w:rPr>
      </w:pPr>
      <w:r w:rsidRPr="00D51822">
        <w:rPr>
          <w:rFonts w:eastAsia="Times New Roman" w:cstheme="minorHAnsi"/>
          <w:i/>
          <w:sz w:val="48"/>
          <w:lang w:val="en-GB"/>
        </w:rPr>
        <w:br w:type="page"/>
      </w:r>
    </w:p>
    <w:p w14:paraId="68A9DAAB" w14:textId="42528597" w:rsidR="001E20A3" w:rsidRPr="00D51822" w:rsidRDefault="001E20A3" w:rsidP="001E20A3">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Table of Contents</w:t>
      </w:r>
      <w:bookmarkEnd w:id="3"/>
      <w:bookmarkEnd w:id="4"/>
      <w:bookmarkEnd w:id="5"/>
    </w:p>
    <w:sdt>
      <w:sdtPr>
        <w:rPr>
          <w:rFonts w:eastAsia="Times New Roman"/>
          <w:sz w:val="24"/>
          <w:szCs w:val="24"/>
          <w:lang w:val="en-GB"/>
        </w:rPr>
        <w:id w:val="1444426654"/>
        <w:docPartObj>
          <w:docPartGallery w:val="Table of Contents"/>
          <w:docPartUnique/>
        </w:docPartObj>
      </w:sdtPr>
      <w:sdtEndPr/>
      <w:sdtContent>
        <w:p w14:paraId="1BD0BC35" w14:textId="76D91DBD" w:rsidR="00A05748" w:rsidRPr="00D51822" w:rsidRDefault="001E20A3">
          <w:pPr>
            <w:pStyle w:val="Sommario1"/>
            <w:tabs>
              <w:tab w:val="left" w:pos="480"/>
              <w:tab w:val="right" w:leader="dot" w:pos="9628"/>
            </w:tabs>
            <w:rPr>
              <w:rFonts w:eastAsiaTheme="minorEastAsia"/>
              <w:noProof/>
              <w:kern w:val="2"/>
              <w:sz w:val="24"/>
              <w:szCs w:val="24"/>
              <w:lang w:val="en-GB" w:eastAsia="it-IT"/>
              <w14:ligatures w14:val="standardContextual"/>
            </w:rPr>
          </w:pPr>
          <w:r w:rsidRPr="00D51822">
            <w:rPr>
              <w:rFonts w:eastAsia="Times New Roman" w:cstheme="minorHAnsi"/>
              <w:b/>
              <w:bCs/>
              <w:caps/>
              <w:sz w:val="20"/>
              <w:szCs w:val="24"/>
              <w:lang w:val="en-GB"/>
            </w:rPr>
            <w:fldChar w:fldCharType="begin"/>
          </w:r>
          <w:r w:rsidRPr="00D51822">
            <w:rPr>
              <w:rFonts w:eastAsia="Times New Roman" w:cstheme="minorHAnsi"/>
              <w:b/>
              <w:bCs/>
              <w:caps/>
              <w:sz w:val="20"/>
              <w:szCs w:val="24"/>
              <w:lang w:val="en-GB"/>
            </w:rPr>
            <w:instrText xml:space="preserve"> TOC \o "1-3" \h \z \u </w:instrText>
          </w:r>
          <w:r w:rsidRPr="00D51822">
            <w:rPr>
              <w:rFonts w:eastAsia="Times New Roman" w:cstheme="minorHAnsi"/>
              <w:b/>
              <w:bCs/>
              <w:caps/>
              <w:sz w:val="20"/>
              <w:szCs w:val="24"/>
              <w:lang w:val="en-GB"/>
            </w:rPr>
            <w:fldChar w:fldCharType="separate"/>
          </w:r>
          <w:hyperlink w:anchor="_Toc165636588" w:history="1">
            <w:r w:rsidR="00A05748" w:rsidRPr="00D51822">
              <w:rPr>
                <w:rStyle w:val="Collegamentoipertestuale"/>
                <w:noProof/>
                <w:lang w:val="en-GB"/>
              </w:rPr>
              <w:t>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Introduction</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_Toc165636588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8</w:t>
            </w:r>
            <w:r w:rsidR="00A05748" w:rsidRPr="00D51822">
              <w:rPr>
                <w:noProof/>
                <w:webHidden/>
                <w:lang w:val="en-GB"/>
              </w:rPr>
              <w:fldChar w:fldCharType="end"/>
            </w:r>
          </w:hyperlink>
        </w:p>
        <w:p w14:paraId="31D0FA3F" w14:textId="4A962540"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89" w:history="1">
            <w:r w:rsidR="00A05748" w:rsidRPr="00D51822">
              <w:rPr>
                <w:rStyle w:val="Collegamentoipertestuale"/>
                <w:noProof/>
                <w:lang w:val="en-GB"/>
              </w:rPr>
              <w:t>1.2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Role of the Deliverable</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_Toc165636589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9</w:t>
            </w:r>
            <w:r w:rsidR="00A05748" w:rsidRPr="00D51822">
              <w:rPr>
                <w:noProof/>
                <w:webHidden/>
                <w:lang w:val="en-GB"/>
              </w:rPr>
              <w:fldChar w:fldCharType="end"/>
            </w:r>
          </w:hyperlink>
        </w:p>
        <w:p w14:paraId="391D172F" w14:textId="7B4EEEF4"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90" w:history="1">
            <w:r w:rsidR="00A05748" w:rsidRPr="00D51822">
              <w:rPr>
                <w:rStyle w:val="Collegamentoipertestuale"/>
                <w:noProof/>
                <w:lang w:val="en-GB"/>
              </w:rPr>
              <w:t>1.3</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Relationship to other Deliverables</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_Toc165636590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9</w:t>
            </w:r>
            <w:r w:rsidR="00A05748" w:rsidRPr="00D51822">
              <w:rPr>
                <w:noProof/>
                <w:webHidden/>
                <w:lang w:val="en-GB"/>
              </w:rPr>
              <w:fldChar w:fldCharType="end"/>
            </w:r>
          </w:hyperlink>
        </w:p>
        <w:p w14:paraId="2C0F26D0" w14:textId="4DF2B5BE"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91" w:history="1">
            <w:r w:rsidR="00A05748" w:rsidRPr="00D51822">
              <w:rPr>
                <w:rStyle w:val="Collegamentoipertestuale"/>
                <w:noProof/>
                <w:lang w:val="en-GB"/>
              </w:rPr>
              <w:t>1.4</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Structure of the document</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_Toc165636591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9</w:t>
            </w:r>
            <w:r w:rsidR="00A05748" w:rsidRPr="00D51822">
              <w:rPr>
                <w:noProof/>
                <w:webHidden/>
                <w:lang w:val="en-GB"/>
              </w:rPr>
              <w:fldChar w:fldCharType="end"/>
            </w:r>
          </w:hyperlink>
        </w:p>
        <w:p w14:paraId="5C50D101" w14:textId="0D7E7D0D"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592" w:history="1">
            <w:r w:rsidR="00A05748" w:rsidRPr="00D51822">
              <w:rPr>
                <w:rStyle w:val="Collegamentoipertestuale"/>
                <w:noProof/>
                <w:lang w:val="en-GB"/>
              </w:rPr>
              <w:t>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Evaluation and Adaptation Checklist</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_Toc165636592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10</w:t>
            </w:r>
            <w:r w:rsidR="00A05748" w:rsidRPr="00D51822">
              <w:rPr>
                <w:noProof/>
                <w:webHidden/>
                <w:lang w:val="en-GB"/>
              </w:rPr>
              <w:fldChar w:fldCharType="end"/>
            </w:r>
          </w:hyperlink>
        </w:p>
        <w:p w14:paraId="236EEC3B" w14:textId="69F41609"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593" w:history="1">
            <w:r w:rsidR="00A05748" w:rsidRPr="00D51822">
              <w:rPr>
                <w:rStyle w:val="Collegamentoipertestuale"/>
                <w:noProof/>
                <w:lang w:val="en-GB"/>
              </w:rPr>
              <w:t>3.</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Phase 1: Pre-Training Phase</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_Toc165636593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12</w:t>
            </w:r>
            <w:r w:rsidR="00A05748" w:rsidRPr="00D51822">
              <w:rPr>
                <w:noProof/>
                <w:webHidden/>
                <w:lang w:val="en-GB"/>
              </w:rPr>
              <w:fldChar w:fldCharType="end"/>
            </w:r>
          </w:hyperlink>
        </w:p>
        <w:p w14:paraId="7169573E" w14:textId="54FADA60"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95" w:history="1">
            <w:r w:rsidR="00A05748" w:rsidRPr="00D51822">
              <w:rPr>
                <w:rStyle w:val="Collegamentoipertestuale"/>
                <w:noProof/>
                <w:lang w:val="en-GB"/>
              </w:rPr>
              <w:t>1.1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1.1: Pre-training security and risk evaluation (tool)</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_Toc165636595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12</w:t>
            </w:r>
            <w:r w:rsidR="00A05748" w:rsidRPr="00D51822">
              <w:rPr>
                <w:noProof/>
                <w:webHidden/>
                <w:lang w:val="en-GB"/>
              </w:rPr>
              <w:fldChar w:fldCharType="end"/>
            </w:r>
          </w:hyperlink>
        </w:p>
        <w:p w14:paraId="7144CE1F" w14:textId="6EF4B501"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96" w:history="1">
            <w:r w:rsidR="00A05748" w:rsidRPr="00D51822">
              <w:rPr>
                <w:rStyle w:val="Collegamentoipertestuale"/>
                <w:noProof/>
                <w:lang w:val="en-GB"/>
              </w:rPr>
              <w:t>1.2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1.2: Training needs analysis (procedure)</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_Toc165636596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14</w:t>
            </w:r>
            <w:r w:rsidR="00A05748" w:rsidRPr="00D51822">
              <w:rPr>
                <w:noProof/>
                <w:webHidden/>
                <w:lang w:val="en-GB"/>
              </w:rPr>
              <w:fldChar w:fldCharType="end"/>
            </w:r>
          </w:hyperlink>
        </w:p>
        <w:p w14:paraId="77A46AFA" w14:textId="480B92CD"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597" w:history="1">
            <w:r w:rsidR="00A05748" w:rsidRPr="00D51822">
              <w:rPr>
                <w:rStyle w:val="Collegamentoipertestuale"/>
                <w:noProof/>
                <w:lang w:val="en-GB"/>
              </w:rPr>
              <w:t>4.</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Phase 2: Models Population</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_Toc165636597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16</w:t>
            </w:r>
            <w:r w:rsidR="00A05748" w:rsidRPr="00D51822">
              <w:rPr>
                <w:noProof/>
                <w:webHidden/>
                <w:lang w:val="en-GB"/>
              </w:rPr>
              <w:fldChar w:fldCharType="end"/>
            </w:r>
          </w:hyperlink>
        </w:p>
        <w:p w14:paraId="79A8F26D" w14:textId="59F03BE6"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599" w:history="1">
            <w:r w:rsidR="00A05748" w:rsidRPr="00D51822">
              <w:rPr>
                <w:rStyle w:val="Collegamentoipertestuale"/>
                <w:noProof/>
                <w:lang w:val="en-GB"/>
              </w:rPr>
              <w:t>2.1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2.1: CRSA Models population (procedure)</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_Toc165636599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16</w:t>
            </w:r>
            <w:r w:rsidR="00A05748" w:rsidRPr="00D51822">
              <w:rPr>
                <w:noProof/>
                <w:webHidden/>
                <w:lang w:val="en-GB"/>
              </w:rPr>
              <w:fldChar w:fldCharType="end"/>
            </w:r>
          </w:hyperlink>
        </w:p>
        <w:p w14:paraId="6169384E" w14:textId="3386DE25"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00" w:history="1">
            <w:r w:rsidR="00A05748" w:rsidRPr="00D51822">
              <w:rPr>
                <w:rStyle w:val="Collegamentoipertestuale"/>
                <w:noProof/>
                <w:lang w:val="en-GB"/>
              </w:rPr>
              <w:t>2.2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2.2: CRST Models population (procedure)</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_Toc165636600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16</w:t>
            </w:r>
            <w:r w:rsidR="00A05748" w:rsidRPr="00D51822">
              <w:rPr>
                <w:noProof/>
                <w:webHidden/>
                <w:lang w:val="en-GB"/>
              </w:rPr>
              <w:fldChar w:fldCharType="end"/>
            </w:r>
          </w:hyperlink>
        </w:p>
        <w:p w14:paraId="1CA1FA28" w14:textId="5DB6BF60"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601" w:history="1">
            <w:r w:rsidR="00A05748" w:rsidRPr="00D51822">
              <w:rPr>
                <w:rStyle w:val="Collegamentoipertestuale"/>
                <w:noProof/>
                <w:lang w:val="en-GB"/>
              </w:rPr>
              <w:t>5.</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Phase 3: Training</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_Toc165636601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18</w:t>
            </w:r>
            <w:r w:rsidR="00A05748" w:rsidRPr="00D51822">
              <w:rPr>
                <w:noProof/>
                <w:webHidden/>
                <w:lang w:val="en-GB"/>
              </w:rPr>
              <w:fldChar w:fldCharType="end"/>
            </w:r>
          </w:hyperlink>
        </w:p>
        <w:p w14:paraId="0D0680A3" w14:textId="66E60FAC"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03" w:history="1">
            <w:r w:rsidR="00A05748" w:rsidRPr="00D51822">
              <w:rPr>
                <w:rStyle w:val="Collegamentoipertestuale"/>
                <w:noProof/>
                <w:lang w:val="en-GB"/>
              </w:rPr>
              <w:t>3.1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3.1: Real-time assessment of trainee performances (tool)</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_Toc165636603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18</w:t>
            </w:r>
            <w:r w:rsidR="00A05748" w:rsidRPr="00D51822">
              <w:rPr>
                <w:noProof/>
                <w:webHidden/>
                <w:lang w:val="en-GB"/>
              </w:rPr>
              <w:fldChar w:fldCharType="end"/>
            </w:r>
          </w:hyperlink>
        </w:p>
        <w:p w14:paraId="4D81B838" w14:textId="1497ECC5"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604" w:history="1">
            <w:r w:rsidR="00A05748" w:rsidRPr="00D51822">
              <w:rPr>
                <w:rStyle w:val="Collegamentoipertestuale"/>
                <w:noProof/>
                <w:lang w:val="en-GB"/>
              </w:rPr>
              <w:t>6.</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Phase 4: Post-Training</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_Toc165636604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19</w:t>
            </w:r>
            <w:r w:rsidR="00A05748" w:rsidRPr="00D51822">
              <w:rPr>
                <w:noProof/>
                <w:webHidden/>
                <w:lang w:val="en-GB"/>
              </w:rPr>
              <w:fldChar w:fldCharType="end"/>
            </w:r>
          </w:hyperlink>
        </w:p>
        <w:p w14:paraId="04850F5E" w14:textId="1618C95C"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06" w:history="1">
            <w:r w:rsidR="00A05748" w:rsidRPr="00D51822">
              <w:rPr>
                <w:rStyle w:val="Collegamentoipertestuale"/>
                <w:noProof/>
                <w:lang w:val="en-GB"/>
              </w:rPr>
              <w:t>4.1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4.1: Post-training security and risk evaluation (tool)</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_Toc165636606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19</w:t>
            </w:r>
            <w:r w:rsidR="00A05748" w:rsidRPr="00D51822">
              <w:rPr>
                <w:noProof/>
                <w:webHidden/>
                <w:lang w:val="en-GB"/>
              </w:rPr>
              <w:fldChar w:fldCharType="end"/>
            </w:r>
          </w:hyperlink>
        </w:p>
        <w:p w14:paraId="7FAB4683" w14:textId="6394D2A2"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07" w:history="1">
            <w:r w:rsidR="00A05748" w:rsidRPr="00D51822">
              <w:rPr>
                <w:rStyle w:val="Collegamentoipertestuale"/>
                <w:noProof/>
                <w:lang w:val="en-GB"/>
              </w:rPr>
              <w:t>4.2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4.2: Production of aggregate data on trainees' activities</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_Toc165636607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19</w:t>
            </w:r>
            <w:r w:rsidR="00A05748" w:rsidRPr="00D51822">
              <w:rPr>
                <w:noProof/>
                <w:webHidden/>
                <w:lang w:val="en-GB"/>
              </w:rPr>
              <w:fldChar w:fldCharType="end"/>
            </w:r>
          </w:hyperlink>
        </w:p>
        <w:p w14:paraId="68BD06B9" w14:textId="51A544A9"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608" w:history="1">
            <w:r w:rsidR="00A05748" w:rsidRPr="00D51822">
              <w:rPr>
                <w:rStyle w:val="Collegamentoipertestuale"/>
                <w:noProof/>
                <w:lang w:val="en-GB"/>
              </w:rPr>
              <w:t>7.</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Phase 5: Evaluation &amp; Adaptation</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_Toc165636608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21</w:t>
            </w:r>
            <w:r w:rsidR="00A05748" w:rsidRPr="00D51822">
              <w:rPr>
                <w:noProof/>
                <w:webHidden/>
                <w:lang w:val="en-GB"/>
              </w:rPr>
              <w:fldChar w:fldCharType="end"/>
            </w:r>
          </w:hyperlink>
        </w:p>
        <w:p w14:paraId="36B7E038" w14:textId="5230F0FF"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10" w:history="1">
            <w:r w:rsidR="00A05748" w:rsidRPr="00D51822">
              <w:rPr>
                <w:rStyle w:val="Collegamentoipertestuale"/>
                <w:noProof/>
                <w:lang w:val="en-GB"/>
              </w:rPr>
              <w:t>5.1</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5.1: Pre- and Post-training security and risk comparison (tool)</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_Toc165636610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21</w:t>
            </w:r>
            <w:r w:rsidR="00A05748" w:rsidRPr="00D51822">
              <w:rPr>
                <w:noProof/>
                <w:webHidden/>
                <w:lang w:val="en-GB"/>
              </w:rPr>
              <w:fldChar w:fldCharType="end"/>
            </w:r>
          </w:hyperlink>
        </w:p>
        <w:p w14:paraId="4721853B" w14:textId="66ABFD7A"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11" w:history="1">
            <w:r w:rsidR="00A05748" w:rsidRPr="00D51822">
              <w:rPr>
                <w:rStyle w:val="Collegamentoipertestuale"/>
                <w:noProof/>
                <w:lang w:val="en-GB"/>
              </w:rPr>
              <w:t>5.2</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5.2: Adaptation Analysis of training activities (tool)</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_Toc165636611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22</w:t>
            </w:r>
            <w:r w:rsidR="00A05748" w:rsidRPr="00D51822">
              <w:rPr>
                <w:noProof/>
                <w:webHidden/>
                <w:lang w:val="en-GB"/>
              </w:rPr>
              <w:fldChar w:fldCharType="end"/>
            </w:r>
          </w:hyperlink>
        </w:p>
        <w:p w14:paraId="6C010DCF" w14:textId="73FD322A" w:rsidR="00A05748" w:rsidRPr="00D51822" w:rsidRDefault="00073F6F">
          <w:pPr>
            <w:pStyle w:val="Sommario2"/>
            <w:tabs>
              <w:tab w:val="left" w:pos="960"/>
              <w:tab w:val="right" w:leader="dot" w:pos="9628"/>
            </w:tabs>
            <w:rPr>
              <w:rFonts w:eastAsiaTheme="minorEastAsia"/>
              <w:noProof/>
              <w:kern w:val="2"/>
              <w:sz w:val="24"/>
              <w:szCs w:val="24"/>
              <w:lang w:val="en-GB" w:eastAsia="it-IT"/>
              <w14:ligatures w14:val="standardContextual"/>
            </w:rPr>
          </w:pPr>
          <w:hyperlink w:anchor="_Toc165636612" w:history="1">
            <w:r w:rsidR="00A05748" w:rsidRPr="00D51822">
              <w:rPr>
                <w:rStyle w:val="Collegamentoipertestuale"/>
                <w:noProof/>
                <w:lang w:val="en-GB"/>
              </w:rPr>
              <w:t>5.3</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Task 5.3: Alerts on training adaptation needs</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_Toc165636612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23</w:t>
            </w:r>
            <w:r w:rsidR="00A05748" w:rsidRPr="00D51822">
              <w:rPr>
                <w:noProof/>
                <w:webHidden/>
                <w:lang w:val="en-GB"/>
              </w:rPr>
              <w:fldChar w:fldCharType="end"/>
            </w:r>
          </w:hyperlink>
        </w:p>
        <w:p w14:paraId="7F7BB52F" w14:textId="0FEF4223"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613" w:history="1">
            <w:r w:rsidR="00A05748" w:rsidRPr="00D51822">
              <w:rPr>
                <w:rStyle w:val="Collegamentoipertestuale"/>
                <w:noProof/>
                <w:lang w:val="en-GB"/>
              </w:rPr>
              <w:t>8.</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Conclusions</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_Toc165636613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25</w:t>
            </w:r>
            <w:r w:rsidR="00A05748" w:rsidRPr="00D51822">
              <w:rPr>
                <w:noProof/>
                <w:webHidden/>
                <w:lang w:val="en-GB"/>
              </w:rPr>
              <w:fldChar w:fldCharType="end"/>
            </w:r>
          </w:hyperlink>
        </w:p>
        <w:p w14:paraId="47E2B6FF" w14:textId="7A2B1C10" w:rsidR="00A05748" w:rsidRPr="00D51822" w:rsidRDefault="00073F6F">
          <w:pPr>
            <w:pStyle w:val="Sommario1"/>
            <w:tabs>
              <w:tab w:val="left" w:pos="480"/>
              <w:tab w:val="right" w:leader="dot" w:pos="9628"/>
            </w:tabs>
            <w:rPr>
              <w:rFonts w:eastAsiaTheme="minorEastAsia"/>
              <w:noProof/>
              <w:kern w:val="2"/>
              <w:sz w:val="24"/>
              <w:szCs w:val="24"/>
              <w:lang w:val="en-GB" w:eastAsia="it-IT"/>
              <w14:ligatures w14:val="standardContextual"/>
            </w:rPr>
          </w:pPr>
          <w:hyperlink w:anchor="_Toc165636614" w:history="1">
            <w:r w:rsidR="00A05748" w:rsidRPr="00D51822">
              <w:rPr>
                <w:rStyle w:val="Collegamentoipertestuale"/>
                <w:noProof/>
                <w:lang w:val="en-GB"/>
              </w:rPr>
              <w:t>9.</w:t>
            </w:r>
            <w:r w:rsidR="00A05748" w:rsidRPr="00D51822">
              <w:rPr>
                <w:rFonts w:eastAsiaTheme="minorEastAsia"/>
                <w:noProof/>
                <w:kern w:val="2"/>
                <w:sz w:val="24"/>
                <w:szCs w:val="24"/>
                <w:lang w:val="en-GB" w:eastAsia="it-IT"/>
                <w14:ligatures w14:val="standardContextual"/>
              </w:rPr>
              <w:tab/>
            </w:r>
            <w:r w:rsidR="00A05748" w:rsidRPr="00D51822">
              <w:rPr>
                <w:rStyle w:val="Collegamentoipertestuale"/>
                <w:noProof/>
                <w:lang w:val="en-GB"/>
              </w:rPr>
              <w:t>References</w:t>
            </w:r>
            <w:r w:rsidR="00A05748" w:rsidRPr="00D51822">
              <w:rPr>
                <w:noProof/>
                <w:webHidden/>
                <w:lang w:val="en-GB"/>
              </w:rPr>
              <w:tab/>
            </w:r>
            <w:r w:rsidR="00A05748" w:rsidRPr="00D51822">
              <w:rPr>
                <w:noProof/>
                <w:webHidden/>
                <w:lang w:val="en-GB"/>
              </w:rPr>
              <w:fldChar w:fldCharType="begin"/>
            </w:r>
            <w:r w:rsidR="00A05748" w:rsidRPr="00D51822">
              <w:rPr>
                <w:noProof/>
                <w:webHidden/>
                <w:lang w:val="en-GB"/>
              </w:rPr>
              <w:instrText xml:space="preserve"> PAGEREF _Toc165636614 \h </w:instrText>
            </w:r>
            <w:r w:rsidR="00A05748" w:rsidRPr="00D51822">
              <w:rPr>
                <w:noProof/>
                <w:webHidden/>
                <w:lang w:val="en-GB"/>
              </w:rPr>
            </w:r>
            <w:r w:rsidR="00A05748" w:rsidRPr="00D51822">
              <w:rPr>
                <w:noProof/>
                <w:webHidden/>
                <w:lang w:val="en-GB"/>
              </w:rPr>
              <w:fldChar w:fldCharType="separate"/>
            </w:r>
            <w:r w:rsidR="00A05748" w:rsidRPr="00D51822">
              <w:rPr>
                <w:noProof/>
                <w:webHidden/>
                <w:lang w:val="en-GB"/>
              </w:rPr>
              <w:t>26</w:t>
            </w:r>
            <w:r w:rsidR="00A05748" w:rsidRPr="00D51822">
              <w:rPr>
                <w:noProof/>
                <w:webHidden/>
                <w:lang w:val="en-GB"/>
              </w:rPr>
              <w:fldChar w:fldCharType="end"/>
            </w:r>
          </w:hyperlink>
        </w:p>
        <w:p w14:paraId="139CF971" w14:textId="5F933644" w:rsidR="001E20A3" w:rsidRPr="00D51822" w:rsidRDefault="001E20A3" w:rsidP="001E20A3">
          <w:pPr>
            <w:spacing w:after="0" w:line="240" w:lineRule="auto"/>
            <w:rPr>
              <w:rFonts w:eastAsia="Times New Roman" w:cstheme="minorHAnsi"/>
              <w:sz w:val="24"/>
              <w:szCs w:val="24"/>
              <w:lang w:val="en-GB"/>
            </w:rPr>
          </w:pPr>
          <w:r w:rsidRPr="00D51822">
            <w:rPr>
              <w:rFonts w:eastAsia="Times New Roman" w:cstheme="minorHAnsi"/>
              <w:b/>
              <w:bCs/>
              <w:noProof/>
              <w:sz w:val="24"/>
              <w:szCs w:val="24"/>
              <w:lang w:val="en-GB"/>
            </w:rPr>
            <w:fldChar w:fldCharType="end"/>
          </w:r>
        </w:p>
      </w:sdtContent>
    </w:sdt>
    <w:p w14:paraId="081A16DB" w14:textId="77777777" w:rsidR="001E20A3" w:rsidRPr="00D51822" w:rsidRDefault="001E20A3" w:rsidP="001E20A3">
      <w:pPr>
        <w:spacing w:after="0" w:line="240" w:lineRule="auto"/>
        <w:rPr>
          <w:rFonts w:eastAsia="Times New Roman" w:cstheme="minorHAnsi"/>
          <w:sz w:val="20"/>
          <w:szCs w:val="24"/>
          <w:lang w:val="en-GB"/>
        </w:rPr>
      </w:pPr>
    </w:p>
    <w:p w14:paraId="6BEB88E0" w14:textId="4A6E3E96" w:rsidR="001E20A3" w:rsidRPr="00D51822" w:rsidRDefault="001E20A3" w:rsidP="001E20A3">
      <w:pPr>
        <w:spacing w:after="0" w:line="240" w:lineRule="auto"/>
        <w:rPr>
          <w:rFonts w:eastAsia="Times New Roman" w:cstheme="minorHAnsi"/>
          <w:sz w:val="20"/>
          <w:szCs w:val="24"/>
          <w:lang w:val="en-GB"/>
        </w:rPr>
      </w:pPr>
    </w:p>
    <w:p w14:paraId="0263EDAB" w14:textId="4EA15F2F" w:rsidR="00B45339" w:rsidRPr="00D51822" w:rsidRDefault="00B45339" w:rsidP="001E20A3">
      <w:pPr>
        <w:spacing w:after="0" w:line="240" w:lineRule="auto"/>
        <w:rPr>
          <w:rFonts w:eastAsia="Times New Roman" w:cstheme="minorHAnsi"/>
          <w:sz w:val="20"/>
          <w:szCs w:val="24"/>
          <w:lang w:val="en-GB"/>
        </w:rPr>
      </w:pPr>
    </w:p>
    <w:p w14:paraId="1FCD7268" w14:textId="27AAD294" w:rsidR="00B45339" w:rsidRPr="00D51822" w:rsidRDefault="00B45339" w:rsidP="001E20A3">
      <w:pPr>
        <w:spacing w:after="0" w:line="240" w:lineRule="auto"/>
        <w:rPr>
          <w:rFonts w:eastAsia="Times New Roman" w:cstheme="minorHAnsi"/>
          <w:sz w:val="20"/>
          <w:szCs w:val="24"/>
          <w:lang w:val="en-GB"/>
        </w:rPr>
      </w:pPr>
    </w:p>
    <w:p w14:paraId="5F5D4697" w14:textId="1869EBFE" w:rsidR="00B45339" w:rsidRPr="00D51822" w:rsidRDefault="00B45339" w:rsidP="001E20A3">
      <w:pPr>
        <w:spacing w:after="0" w:line="240" w:lineRule="auto"/>
        <w:rPr>
          <w:rFonts w:eastAsia="Times New Roman" w:cstheme="minorHAnsi"/>
          <w:sz w:val="20"/>
          <w:szCs w:val="24"/>
          <w:lang w:val="en-GB"/>
        </w:rPr>
      </w:pPr>
    </w:p>
    <w:p w14:paraId="328F40A6" w14:textId="3CAFDDD2" w:rsidR="00B45339" w:rsidRPr="00D51822" w:rsidRDefault="00B45339" w:rsidP="001E20A3">
      <w:pPr>
        <w:spacing w:after="0" w:line="240" w:lineRule="auto"/>
        <w:rPr>
          <w:rFonts w:eastAsia="Times New Roman" w:cstheme="minorHAnsi"/>
          <w:sz w:val="20"/>
          <w:szCs w:val="24"/>
          <w:lang w:val="en-GB"/>
        </w:rPr>
      </w:pPr>
    </w:p>
    <w:p w14:paraId="41DDA000" w14:textId="77777777" w:rsidR="00B45339" w:rsidRPr="00D51822" w:rsidRDefault="00B45339" w:rsidP="001E20A3">
      <w:pPr>
        <w:spacing w:after="0" w:line="240" w:lineRule="auto"/>
        <w:rPr>
          <w:rFonts w:eastAsia="Times New Roman" w:cstheme="minorHAnsi"/>
          <w:sz w:val="20"/>
          <w:szCs w:val="24"/>
          <w:lang w:val="en-GB"/>
        </w:rPr>
      </w:pPr>
    </w:p>
    <w:p w14:paraId="44E98F47" w14:textId="4F2A7BA5" w:rsidR="00B45339" w:rsidRPr="00D51822" w:rsidRDefault="00B45339" w:rsidP="001E20A3">
      <w:pPr>
        <w:rPr>
          <w:rFonts w:eastAsia="Times New Roman" w:cstheme="minorHAnsi"/>
          <w:color w:val="0070C0"/>
          <w:sz w:val="20"/>
          <w:szCs w:val="24"/>
          <w:lang w:val="en-GB"/>
        </w:rPr>
      </w:pPr>
    </w:p>
    <w:p w14:paraId="0DE0B842" w14:textId="77777777" w:rsidR="00065169" w:rsidRPr="00D51822" w:rsidRDefault="00065169" w:rsidP="001E20A3">
      <w:pPr>
        <w:rPr>
          <w:rFonts w:eastAsia="Times New Roman" w:cstheme="minorHAnsi"/>
          <w:color w:val="0070C0"/>
          <w:sz w:val="20"/>
          <w:szCs w:val="24"/>
          <w:lang w:val="en-GB"/>
        </w:rPr>
      </w:pPr>
    </w:p>
    <w:p w14:paraId="64332DB9" w14:textId="77777777" w:rsidR="00065169" w:rsidRPr="00D51822" w:rsidRDefault="00065169" w:rsidP="001E20A3">
      <w:pPr>
        <w:rPr>
          <w:rFonts w:eastAsia="Times New Roman" w:cstheme="minorHAnsi"/>
          <w:color w:val="0070C0"/>
          <w:sz w:val="20"/>
          <w:szCs w:val="24"/>
          <w:lang w:val="en-GB"/>
        </w:rPr>
      </w:pPr>
    </w:p>
    <w:p w14:paraId="06DFDBAC" w14:textId="77777777" w:rsidR="00065169" w:rsidRPr="00D51822" w:rsidRDefault="00065169" w:rsidP="001E20A3">
      <w:pPr>
        <w:rPr>
          <w:rFonts w:eastAsia="Times New Roman" w:cstheme="minorHAnsi"/>
          <w:color w:val="0070C0"/>
          <w:sz w:val="20"/>
          <w:szCs w:val="24"/>
          <w:lang w:val="en-GB"/>
        </w:rPr>
      </w:pPr>
    </w:p>
    <w:p w14:paraId="2BD65584" w14:textId="589B63FF" w:rsidR="00B45339" w:rsidRPr="00D51822" w:rsidRDefault="00B45339" w:rsidP="001E20A3">
      <w:pPr>
        <w:rPr>
          <w:rFonts w:eastAsia="Times New Roman" w:cstheme="minorHAnsi"/>
          <w:color w:val="0070C0"/>
          <w:sz w:val="20"/>
          <w:szCs w:val="24"/>
          <w:lang w:val="en-GB"/>
        </w:rPr>
      </w:pPr>
    </w:p>
    <w:p w14:paraId="5C580C92" w14:textId="38E71C33" w:rsidR="00B45339" w:rsidRPr="00D51822" w:rsidRDefault="00B45339" w:rsidP="001E20A3">
      <w:pPr>
        <w:rPr>
          <w:rFonts w:eastAsia="Times New Roman" w:cstheme="minorHAnsi"/>
          <w:color w:val="0070C0"/>
          <w:sz w:val="20"/>
          <w:szCs w:val="24"/>
          <w:lang w:val="en-GB"/>
        </w:rPr>
      </w:pPr>
    </w:p>
    <w:p w14:paraId="15319E3B" w14:textId="2B8FFEC6" w:rsidR="00B45339" w:rsidRPr="00D51822" w:rsidRDefault="00B45339" w:rsidP="001E20A3">
      <w:pPr>
        <w:rPr>
          <w:rFonts w:eastAsia="Times New Roman" w:cstheme="minorHAnsi"/>
          <w:color w:val="0070C0"/>
          <w:sz w:val="20"/>
          <w:szCs w:val="24"/>
          <w:lang w:val="en-GB"/>
        </w:rPr>
      </w:pPr>
    </w:p>
    <w:p w14:paraId="7450ED90" w14:textId="4DB71417" w:rsidR="001D09B6" w:rsidRPr="00D51822" w:rsidRDefault="001D09B6" w:rsidP="001D09B6">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List of Figures</w:t>
      </w:r>
    </w:p>
    <w:p w14:paraId="6A80FD81" w14:textId="2A9B597E" w:rsidR="00A05748" w:rsidRPr="00D51822" w:rsidRDefault="001D09B6">
      <w:pPr>
        <w:pStyle w:val="Indicedellefigure"/>
        <w:tabs>
          <w:tab w:val="right" w:leader="dot" w:pos="9628"/>
        </w:tabs>
        <w:rPr>
          <w:rFonts w:eastAsiaTheme="minorEastAsia"/>
          <w:noProof/>
          <w:kern w:val="2"/>
          <w:sz w:val="24"/>
          <w:szCs w:val="24"/>
          <w:lang w:val="en-GB" w:eastAsia="it-IT"/>
          <w14:ligatures w14:val="standardContextual"/>
        </w:rPr>
      </w:pPr>
      <w:r w:rsidRPr="00D51822">
        <w:rPr>
          <w:lang w:val="en-GB"/>
        </w:rPr>
        <w:fldChar w:fldCharType="begin"/>
      </w:r>
      <w:r w:rsidRPr="00D51822">
        <w:rPr>
          <w:lang w:val="en-GB"/>
        </w:rPr>
        <w:instrText xml:space="preserve"> TOC \c "Figure" </w:instrText>
      </w:r>
      <w:r w:rsidRPr="00D51822">
        <w:rPr>
          <w:lang w:val="en-GB"/>
        </w:rPr>
        <w:fldChar w:fldCharType="separate"/>
      </w:r>
      <w:r w:rsidR="00A05748" w:rsidRPr="00D51822">
        <w:rPr>
          <w:noProof/>
          <w:lang w:val="en-GB"/>
        </w:rPr>
        <w:t>Figure 1: AERAS reference infrastructure.</w:t>
      </w:r>
      <w:r w:rsidR="00A05748" w:rsidRPr="00D51822">
        <w:rPr>
          <w:noProof/>
          <w:lang w:val="en-GB"/>
        </w:rPr>
        <w:tab/>
      </w:r>
      <w:r w:rsidR="00A05748" w:rsidRPr="00D51822">
        <w:rPr>
          <w:noProof/>
          <w:lang w:val="en-GB"/>
        </w:rPr>
        <w:fldChar w:fldCharType="begin"/>
      </w:r>
      <w:r w:rsidR="00A05748" w:rsidRPr="00D51822">
        <w:rPr>
          <w:noProof/>
          <w:lang w:val="en-GB"/>
        </w:rPr>
        <w:instrText xml:space="preserve"> PAGEREF _Toc165636615 \h </w:instrText>
      </w:r>
      <w:r w:rsidR="00A05748" w:rsidRPr="00D51822">
        <w:rPr>
          <w:noProof/>
          <w:lang w:val="en-GB"/>
        </w:rPr>
      </w:r>
      <w:r w:rsidR="00A05748" w:rsidRPr="00D51822">
        <w:rPr>
          <w:noProof/>
          <w:lang w:val="en-GB"/>
        </w:rPr>
        <w:fldChar w:fldCharType="separate"/>
      </w:r>
      <w:r w:rsidR="00A05748" w:rsidRPr="00D51822">
        <w:rPr>
          <w:noProof/>
          <w:lang w:val="en-GB"/>
        </w:rPr>
        <w:t>8</w:t>
      </w:r>
      <w:r w:rsidR="00A05748" w:rsidRPr="00D51822">
        <w:rPr>
          <w:noProof/>
          <w:lang w:val="en-GB"/>
        </w:rPr>
        <w:fldChar w:fldCharType="end"/>
      </w:r>
    </w:p>
    <w:p w14:paraId="718A2317" w14:textId="302CA2EF"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2: AERAS Evaluation and Adaptation Checklist.</w:t>
      </w:r>
      <w:r w:rsidRPr="00D51822">
        <w:rPr>
          <w:noProof/>
          <w:lang w:val="en-GB"/>
        </w:rPr>
        <w:tab/>
      </w:r>
      <w:r w:rsidRPr="00D51822">
        <w:rPr>
          <w:noProof/>
          <w:lang w:val="en-GB"/>
        </w:rPr>
        <w:fldChar w:fldCharType="begin"/>
      </w:r>
      <w:r w:rsidRPr="00D51822">
        <w:rPr>
          <w:noProof/>
          <w:lang w:val="en-GB"/>
        </w:rPr>
        <w:instrText xml:space="preserve"> PAGEREF _Toc165636616 \h </w:instrText>
      </w:r>
      <w:r w:rsidRPr="00D51822">
        <w:rPr>
          <w:noProof/>
          <w:lang w:val="en-GB"/>
        </w:rPr>
      </w:r>
      <w:r w:rsidRPr="00D51822">
        <w:rPr>
          <w:noProof/>
          <w:lang w:val="en-GB"/>
        </w:rPr>
        <w:fldChar w:fldCharType="separate"/>
      </w:r>
      <w:r w:rsidRPr="00D51822">
        <w:rPr>
          <w:noProof/>
          <w:lang w:val="en-GB"/>
        </w:rPr>
        <w:t>10</w:t>
      </w:r>
      <w:r w:rsidRPr="00D51822">
        <w:rPr>
          <w:noProof/>
          <w:lang w:val="en-GB"/>
        </w:rPr>
        <w:fldChar w:fldCharType="end"/>
      </w:r>
    </w:p>
    <w:p w14:paraId="5B711267" w14:textId="1768544A"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3: AERAS procedures implementing Task 1.1</w:t>
      </w:r>
      <w:r w:rsidRPr="00D51822">
        <w:rPr>
          <w:noProof/>
          <w:lang w:val="en-GB"/>
        </w:rPr>
        <w:tab/>
      </w:r>
      <w:r w:rsidRPr="00D51822">
        <w:rPr>
          <w:noProof/>
          <w:lang w:val="en-GB"/>
        </w:rPr>
        <w:fldChar w:fldCharType="begin"/>
      </w:r>
      <w:r w:rsidRPr="00D51822">
        <w:rPr>
          <w:noProof/>
          <w:lang w:val="en-GB"/>
        </w:rPr>
        <w:instrText xml:space="preserve"> PAGEREF _Toc165636617 \h </w:instrText>
      </w:r>
      <w:r w:rsidRPr="00D51822">
        <w:rPr>
          <w:noProof/>
          <w:lang w:val="en-GB"/>
        </w:rPr>
      </w:r>
      <w:r w:rsidRPr="00D51822">
        <w:rPr>
          <w:noProof/>
          <w:lang w:val="en-GB"/>
        </w:rPr>
        <w:fldChar w:fldCharType="separate"/>
      </w:r>
      <w:r w:rsidRPr="00D51822">
        <w:rPr>
          <w:noProof/>
          <w:lang w:val="en-GB"/>
        </w:rPr>
        <w:t>12</w:t>
      </w:r>
      <w:r w:rsidRPr="00D51822">
        <w:rPr>
          <w:noProof/>
          <w:lang w:val="en-GB"/>
        </w:rPr>
        <w:fldChar w:fldCharType="end"/>
      </w:r>
    </w:p>
    <w:p w14:paraId="1BDBECBC" w14:textId="63E535C1"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4: CVSS metrics composition [5].</w:t>
      </w:r>
      <w:r w:rsidRPr="00D51822">
        <w:rPr>
          <w:noProof/>
          <w:lang w:val="en-GB"/>
        </w:rPr>
        <w:tab/>
      </w:r>
      <w:r w:rsidRPr="00D51822">
        <w:rPr>
          <w:noProof/>
          <w:lang w:val="en-GB"/>
        </w:rPr>
        <w:fldChar w:fldCharType="begin"/>
      </w:r>
      <w:r w:rsidRPr="00D51822">
        <w:rPr>
          <w:noProof/>
          <w:lang w:val="en-GB"/>
        </w:rPr>
        <w:instrText xml:space="preserve"> PAGEREF _Toc165636618 \h </w:instrText>
      </w:r>
      <w:r w:rsidRPr="00D51822">
        <w:rPr>
          <w:noProof/>
          <w:lang w:val="en-GB"/>
        </w:rPr>
      </w:r>
      <w:r w:rsidRPr="00D51822">
        <w:rPr>
          <w:noProof/>
          <w:lang w:val="en-GB"/>
        </w:rPr>
        <w:fldChar w:fldCharType="separate"/>
      </w:r>
      <w:r w:rsidRPr="00D51822">
        <w:rPr>
          <w:noProof/>
          <w:lang w:val="en-GB"/>
        </w:rPr>
        <w:t>13</w:t>
      </w:r>
      <w:r w:rsidRPr="00D51822">
        <w:rPr>
          <w:noProof/>
          <w:lang w:val="en-GB"/>
        </w:rPr>
        <w:fldChar w:fldCharType="end"/>
      </w:r>
    </w:p>
    <w:p w14:paraId="5F15B0AD" w14:textId="11AA529F"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5: Risk evaluation data flow.</w:t>
      </w:r>
      <w:r w:rsidRPr="00D51822">
        <w:rPr>
          <w:noProof/>
          <w:lang w:val="en-GB"/>
        </w:rPr>
        <w:tab/>
      </w:r>
      <w:r w:rsidRPr="00D51822">
        <w:rPr>
          <w:noProof/>
          <w:lang w:val="en-GB"/>
        </w:rPr>
        <w:fldChar w:fldCharType="begin"/>
      </w:r>
      <w:r w:rsidRPr="00D51822">
        <w:rPr>
          <w:noProof/>
          <w:lang w:val="en-GB"/>
        </w:rPr>
        <w:instrText xml:space="preserve"> PAGEREF _Toc165636619 \h </w:instrText>
      </w:r>
      <w:r w:rsidRPr="00D51822">
        <w:rPr>
          <w:noProof/>
          <w:lang w:val="en-GB"/>
        </w:rPr>
      </w:r>
      <w:r w:rsidRPr="00D51822">
        <w:rPr>
          <w:noProof/>
          <w:lang w:val="en-GB"/>
        </w:rPr>
        <w:fldChar w:fldCharType="separate"/>
      </w:r>
      <w:r w:rsidRPr="00D51822">
        <w:rPr>
          <w:noProof/>
          <w:lang w:val="en-GB"/>
        </w:rPr>
        <w:t>14</w:t>
      </w:r>
      <w:r w:rsidRPr="00D51822">
        <w:rPr>
          <w:noProof/>
          <w:lang w:val="en-GB"/>
        </w:rPr>
        <w:fldChar w:fldCharType="end"/>
      </w:r>
    </w:p>
    <w:p w14:paraId="5E27C885" w14:textId="5CC68E7F"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6: Kolb's cycle stages of learning.</w:t>
      </w:r>
      <w:r w:rsidRPr="00D51822">
        <w:rPr>
          <w:noProof/>
          <w:lang w:val="en-GB"/>
        </w:rPr>
        <w:tab/>
      </w:r>
      <w:r w:rsidRPr="00D51822">
        <w:rPr>
          <w:noProof/>
          <w:lang w:val="en-GB"/>
        </w:rPr>
        <w:fldChar w:fldCharType="begin"/>
      </w:r>
      <w:r w:rsidRPr="00D51822">
        <w:rPr>
          <w:noProof/>
          <w:lang w:val="en-GB"/>
        </w:rPr>
        <w:instrText xml:space="preserve"> PAGEREF _Toc165636620 \h </w:instrText>
      </w:r>
      <w:r w:rsidRPr="00D51822">
        <w:rPr>
          <w:noProof/>
          <w:lang w:val="en-GB"/>
        </w:rPr>
      </w:r>
      <w:r w:rsidRPr="00D51822">
        <w:rPr>
          <w:noProof/>
          <w:lang w:val="en-GB"/>
        </w:rPr>
        <w:fldChar w:fldCharType="separate"/>
      </w:r>
      <w:r w:rsidRPr="00D51822">
        <w:rPr>
          <w:noProof/>
          <w:lang w:val="en-GB"/>
        </w:rPr>
        <w:t>15</w:t>
      </w:r>
      <w:r w:rsidRPr="00D51822">
        <w:rPr>
          <w:noProof/>
          <w:lang w:val="en-GB"/>
        </w:rPr>
        <w:fldChar w:fldCharType="end"/>
      </w:r>
    </w:p>
    <w:p w14:paraId="374470D5" w14:textId="44A8B3CE"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7: CRSA Submodels.</w:t>
      </w:r>
      <w:r w:rsidRPr="00D51822">
        <w:rPr>
          <w:noProof/>
          <w:lang w:val="en-GB"/>
        </w:rPr>
        <w:tab/>
      </w:r>
      <w:r w:rsidRPr="00D51822">
        <w:rPr>
          <w:noProof/>
          <w:lang w:val="en-GB"/>
        </w:rPr>
        <w:fldChar w:fldCharType="begin"/>
      </w:r>
      <w:r w:rsidRPr="00D51822">
        <w:rPr>
          <w:noProof/>
          <w:lang w:val="en-GB"/>
        </w:rPr>
        <w:instrText xml:space="preserve"> PAGEREF _Toc165636621 \h </w:instrText>
      </w:r>
      <w:r w:rsidRPr="00D51822">
        <w:rPr>
          <w:noProof/>
          <w:lang w:val="en-GB"/>
        </w:rPr>
      </w:r>
      <w:r w:rsidRPr="00D51822">
        <w:rPr>
          <w:noProof/>
          <w:lang w:val="en-GB"/>
        </w:rPr>
        <w:fldChar w:fldCharType="separate"/>
      </w:r>
      <w:r w:rsidRPr="00D51822">
        <w:rPr>
          <w:noProof/>
          <w:lang w:val="en-GB"/>
        </w:rPr>
        <w:t>16</w:t>
      </w:r>
      <w:r w:rsidRPr="00D51822">
        <w:rPr>
          <w:noProof/>
          <w:lang w:val="en-GB"/>
        </w:rPr>
        <w:fldChar w:fldCharType="end"/>
      </w:r>
    </w:p>
    <w:p w14:paraId="57A95F0A" w14:textId="07E26FC9"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8: CRST Programme Generator module.</w:t>
      </w:r>
      <w:r w:rsidRPr="00D51822">
        <w:rPr>
          <w:noProof/>
          <w:lang w:val="en-GB"/>
        </w:rPr>
        <w:tab/>
      </w:r>
      <w:r w:rsidRPr="00D51822">
        <w:rPr>
          <w:noProof/>
          <w:lang w:val="en-GB"/>
        </w:rPr>
        <w:fldChar w:fldCharType="begin"/>
      </w:r>
      <w:r w:rsidRPr="00D51822">
        <w:rPr>
          <w:noProof/>
          <w:lang w:val="en-GB"/>
        </w:rPr>
        <w:instrText xml:space="preserve"> PAGEREF _Toc165636622 \h </w:instrText>
      </w:r>
      <w:r w:rsidRPr="00D51822">
        <w:rPr>
          <w:noProof/>
          <w:lang w:val="en-GB"/>
        </w:rPr>
      </w:r>
      <w:r w:rsidRPr="00D51822">
        <w:rPr>
          <w:noProof/>
          <w:lang w:val="en-GB"/>
        </w:rPr>
        <w:fldChar w:fldCharType="separate"/>
      </w:r>
      <w:r w:rsidRPr="00D51822">
        <w:rPr>
          <w:noProof/>
          <w:lang w:val="en-GB"/>
        </w:rPr>
        <w:t>17</w:t>
      </w:r>
      <w:r w:rsidRPr="00D51822">
        <w:rPr>
          <w:noProof/>
          <w:lang w:val="en-GB"/>
        </w:rPr>
        <w:fldChar w:fldCharType="end"/>
      </w:r>
    </w:p>
    <w:p w14:paraId="17AFDD4D" w14:textId="3B5996B6"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9: Performance Evaluator and Progression Engine.</w:t>
      </w:r>
      <w:r w:rsidRPr="00D51822">
        <w:rPr>
          <w:noProof/>
          <w:lang w:val="en-GB"/>
        </w:rPr>
        <w:tab/>
      </w:r>
      <w:r w:rsidRPr="00D51822">
        <w:rPr>
          <w:noProof/>
          <w:lang w:val="en-GB"/>
        </w:rPr>
        <w:fldChar w:fldCharType="begin"/>
      </w:r>
      <w:r w:rsidRPr="00D51822">
        <w:rPr>
          <w:noProof/>
          <w:lang w:val="en-GB"/>
        </w:rPr>
        <w:instrText xml:space="preserve"> PAGEREF _Toc165636623 \h </w:instrText>
      </w:r>
      <w:r w:rsidRPr="00D51822">
        <w:rPr>
          <w:noProof/>
          <w:lang w:val="en-GB"/>
        </w:rPr>
      </w:r>
      <w:r w:rsidRPr="00D51822">
        <w:rPr>
          <w:noProof/>
          <w:lang w:val="en-GB"/>
        </w:rPr>
        <w:fldChar w:fldCharType="separate"/>
      </w:r>
      <w:r w:rsidRPr="00D51822">
        <w:rPr>
          <w:noProof/>
          <w:lang w:val="en-GB"/>
        </w:rPr>
        <w:t>18</w:t>
      </w:r>
      <w:r w:rsidRPr="00D51822">
        <w:rPr>
          <w:noProof/>
          <w:lang w:val="en-GB"/>
        </w:rPr>
        <w:fldChar w:fldCharType="end"/>
      </w:r>
    </w:p>
    <w:p w14:paraId="50C97E35" w14:textId="5F48C543"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10: Progression Engine expected communication flows.</w:t>
      </w:r>
      <w:r w:rsidRPr="00D51822">
        <w:rPr>
          <w:noProof/>
          <w:lang w:val="en-GB"/>
        </w:rPr>
        <w:tab/>
      </w:r>
      <w:r w:rsidRPr="00D51822">
        <w:rPr>
          <w:noProof/>
          <w:lang w:val="en-GB"/>
        </w:rPr>
        <w:fldChar w:fldCharType="begin"/>
      </w:r>
      <w:r w:rsidRPr="00D51822">
        <w:rPr>
          <w:noProof/>
          <w:lang w:val="en-GB"/>
        </w:rPr>
        <w:instrText xml:space="preserve"> PAGEREF _Toc165636624 \h </w:instrText>
      </w:r>
      <w:r w:rsidRPr="00D51822">
        <w:rPr>
          <w:noProof/>
          <w:lang w:val="en-GB"/>
        </w:rPr>
      </w:r>
      <w:r w:rsidRPr="00D51822">
        <w:rPr>
          <w:noProof/>
          <w:lang w:val="en-GB"/>
        </w:rPr>
        <w:fldChar w:fldCharType="separate"/>
      </w:r>
      <w:r w:rsidRPr="00D51822">
        <w:rPr>
          <w:noProof/>
          <w:lang w:val="en-GB"/>
        </w:rPr>
        <w:t>18</w:t>
      </w:r>
      <w:r w:rsidRPr="00D51822">
        <w:rPr>
          <w:noProof/>
          <w:lang w:val="en-GB"/>
        </w:rPr>
        <w:fldChar w:fldCharType="end"/>
      </w:r>
    </w:p>
    <w:p w14:paraId="5CFB89AC" w14:textId="2A5C234E"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11: Post-training risk evaluation flow.</w:t>
      </w:r>
      <w:r w:rsidRPr="00D51822">
        <w:rPr>
          <w:noProof/>
          <w:lang w:val="en-GB"/>
        </w:rPr>
        <w:tab/>
      </w:r>
      <w:r w:rsidRPr="00D51822">
        <w:rPr>
          <w:noProof/>
          <w:lang w:val="en-GB"/>
        </w:rPr>
        <w:fldChar w:fldCharType="begin"/>
      </w:r>
      <w:r w:rsidRPr="00D51822">
        <w:rPr>
          <w:noProof/>
          <w:lang w:val="en-GB"/>
        </w:rPr>
        <w:instrText xml:space="preserve"> PAGEREF _Toc165636625 \h </w:instrText>
      </w:r>
      <w:r w:rsidRPr="00D51822">
        <w:rPr>
          <w:noProof/>
          <w:lang w:val="en-GB"/>
        </w:rPr>
      </w:r>
      <w:r w:rsidRPr="00D51822">
        <w:rPr>
          <w:noProof/>
          <w:lang w:val="en-GB"/>
        </w:rPr>
        <w:fldChar w:fldCharType="separate"/>
      </w:r>
      <w:r w:rsidRPr="00D51822">
        <w:rPr>
          <w:noProof/>
          <w:lang w:val="en-GB"/>
        </w:rPr>
        <w:t>19</w:t>
      </w:r>
      <w:r w:rsidRPr="00D51822">
        <w:rPr>
          <w:noProof/>
          <w:lang w:val="en-GB"/>
        </w:rPr>
        <w:fldChar w:fldCharType="end"/>
      </w:r>
    </w:p>
    <w:p w14:paraId="38DD8432" w14:textId="101FD1A5"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12: Performance Evaluator tool data flow.</w:t>
      </w:r>
      <w:r w:rsidRPr="00D51822">
        <w:rPr>
          <w:noProof/>
          <w:lang w:val="en-GB"/>
        </w:rPr>
        <w:tab/>
      </w:r>
      <w:r w:rsidRPr="00D51822">
        <w:rPr>
          <w:noProof/>
          <w:lang w:val="en-GB"/>
        </w:rPr>
        <w:fldChar w:fldCharType="begin"/>
      </w:r>
      <w:r w:rsidRPr="00D51822">
        <w:rPr>
          <w:noProof/>
          <w:lang w:val="en-GB"/>
        </w:rPr>
        <w:instrText xml:space="preserve"> PAGEREF _Toc165636626 \h </w:instrText>
      </w:r>
      <w:r w:rsidRPr="00D51822">
        <w:rPr>
          <w:noProof/>
          <w:lang w:val="en-GB"/>
        </w:rPr>
      </w:r>
      <w:r w:rsidRPr="00D51822">
        <w:rPr>
          <w:noProof/>
          <w:lang w:val="en-GB"/>
        </w:rPr>
        <w:fldChar w:fldCharType="separate"/>
      </w:r>
      <w:r w:rsidRPr="00D51822">
        <w:rPr>
          <w:noProof/>
          <w:lang w:val="en-GB"/>
        </w:rPr>
        <w:t>20</w:t>
      </w:r>
      <w:r w:rsidRPr="00D51822">
        <w:rPr>
          <w:noProof/>
          <w:lang w:val="en-GB"/>
        </w:rPr>
        <w:fldChar w:fldCharType="end"/>
      </w:r>
    </w:p>
    <w:p w14:paraId="25253D8B" w14:textId="31AEFBEB"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13: Training Performance Monitor tool.</w:t>
      </w:r>
      <w:r w:rsidRPr="00D51822">
        <w:rPr>
          <w:noProof/>
          <w:lang w:val="en-GB"/>
        </w:rPr>
        <w:tab/>
      </w:r>
      <w:r w:rsidRPr="00D51822">
        <w:rPr>
          <w:noProof/>
          <w:lang w:val="en-GB"/>
        </w:rPr>
        <w:fldChar w:fldCharType="begin"/>
      </w:r>
      <w:r w:rsidRPr="00D51822">
        <w:rPr>
          <w:noProof/>
          <w:lang w:val="en-GB"/>
        </w:rPr>
        <w:instrText xml:space="preserve"> PAGEREF _Toc165636627 \h </w:instrText>
      </w:r>
      <w:r w:rsidRPr="00D51822">
        <w:rPr>
          <w:noProof/>
          <w:lang w:val="en-GB"/>
        </w:rPr>
      </w:r>
      <w:r w:rsidRPr="00D51822">
        <w:rPr>
          <w:noProof/>
          <w:lang w:val="en-GB"/>
        </w:rPr>
        <w:fldChar w:fldCharType="separate"/>
      </w:r>
      <w:r w:rsidRPr="00D51822">
        <w:rPr>
          <w:noProof/>
          <w:lang w:val="en-GB"/>
        </w:rPr>
        <w:t>21</w:t>
      </w:r>
      <w:r w:rsidRPr="00D51822">
        <w:rPr>
          <w:noProof/>
          <w:lang w:val="en-GB"/>
        </w:rPr>
        <w:fldChar w:fldCharType="end"/>
      </w:r>
    </w:p>
    <w:p w14:paraId="20B6CCFF" w14:textId="1E32F262"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14: : Training Performance Monitor expected communication flow.</w:t>
      </w:r>
      <w:r w:rsidRPr="00D51822">
        <w:rPr>
          <w:noProof/>
          <w:lang w:val="en-GB"/>
        </w:rPr>
        <w:tab/>
      </w:r>
      <w:r w:rsidRPr="00D51822">
        <w:rPr>
          <w:noProof/>
          <w:lang w:val="en-GB"/>
        </w:rPr>
        <w:fldChar w:fldCharType="begin"/>
      </w:r>
      <w:r w:rsidRPr="00D51822">
        <w:rPr>
          <w:noProof/>
          <w:lang w:val="en-GB"/>
        </w:rPr>
        <w:instrText xml:space="preserve"> PAGEREF _Toc165636628 \h </w:instrText>
      </w:r>
      <w:r w:rsidRPr="00D51822">
        <w:rPr>
          <w:noProof/>
          <w:lang w:val="en-GB"/>
        </w:rPr>
      </w:r>
      <w:r w:rsidRPr="00D51822">
        <w:rPr>
          <w:noProof/>
          <w:lang w:val="en-GB"/>
        </w:rPr>
        <w:fldChar w:fldCharType="separate"/>
      </w:r>
      <w:r w:rsidRPr="00D51822">
        <w:rPr>
          <w:noProof/>
          <w:lang w:val="en-GB"/>
        </w:rPr>
        <w:t>22</w:t>
      </w:r>
      <w:r w:rsidRPr="00D51822">
        <w:rPr>
          <w:noProof/>
          <w:lang w:val="en-GB"/>
        </w:rPr>
        <w:fldChar w:fldCharType="end"/>
      </w:r>
    </w:p>
    <w:p w14:paraId="1FE321C3" w14:textId="49431214"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15: Programme Adaptor tool.</w:t>
      </w:r>
      <w:r w:rsidRPr="00D51822">
        <w:rPr>
          <w:noProof/>
          <w:lang w:val="en-GB"/>
        </w:rPr>
        <w:tab/>
      </w:r>
      <w:r w:rsidRPr="00D51822">
        <w:rPr>
          <w:noProof/>
          <w:lang w:val="en-GB"/>
        </w:rPr>
        <w:fldChar w:fldCharType="begin"/>
      </w:r>
      <w:r w:rsidRPr="00D51822">
        <w:rPr>
          <w:noProof/>
          <w:lang w:val="en-GB"/>
        </w:rPr>
        <w:instrText xml:space="preserve"> PAGEREF _Toc165636629 \h </w:instrText>
      </w:r>
      <w:r w:rsidRPr="00D51822">
        <w:rPr>
          <w:noProof/>
          <w:lang w:val="en-GB"/>
        </w:rPr>
      </w:r>
      <w:r w:rsidRPr="00D51822">
        <w:rPr>
          <w:noProof/>
          <w:lang w:val="en-GB"/>
        </w:rPr>
        <w:fldChar w:fldCharType="separate"/>
      </w:r>
      <w:r w:rsidRPr="00D51822">
        <w:rPr>
          <w:noProof/>
          <w:lang w:val="en-GB"/>
        </w:rPr>
        <w:t>22</w:t>
      </w:r>
      <w:r w:rsidRPr="00D51822">
        <w:rPr>
          <w:noProof/>
          <w:lang w:val="en-GB"/>
        </w:rPr>
        <w:fldChar w:fldCharType="end"/>
      </w:r>
    </w:p>
    <w:p w14:paraId="6793087C" w14:textId="1C735D87" w:rsidR="00A05748" w:rsidRPr="00D51822" w:rsidRDefault="00A05748">
      <w:pPr>
        <w:pStyle w:val="Indicedellefigure"/>
        <w:tabs>
          <w:tab w:val="right" w:leader="dot" w:pos="9628"/>
        </w:tabs>
        <w:rPr>
          <w:rFonts w:eastAsiaTheme="minorEastAsia"/>
          <w:noProof/>
          <w:kern w:val="2"/>
          <w:sz w:val="24"/>
          <w:szCs w:val="24"/>
          <w:lang w:val="en-GB" w:eastAsia="it-IT"/>
          <w14:ligatures w14:val="standardContextual"/>
        </w:rPr>
      </w:pPr>
      <w:r w:rsidRPr="00D51822">
        <w:rPr>
          <w:noProof/>
          <w:lang w:val="en-GB"/>
        </w:rPr>
        <w:t>Figure 16: Programme Adaptor expected communication flow.</w:t>
      </w:r>
      <w:r w:rsidRPr="00D51822">
        <w:rPr>
          <w:noProof/>
          <w:lang w:val="en-GB"/>
        </w:rPr>
        <w:tab/>
      </w:r>
      <w:r w:rsidRPr="00D51822">
        <w:rPr>
          <w:noProof/>
          <w:lang w:val="en-GB"/>
        </w:rPr>
        <w:fldChar w:fldCharType="begin"/>
      </w:r>
      <w:r w:rsidRPr="00D51822">
        <w:rPr>
          <w:noProof/>
          <w:lang w:val="en-GB"/>
        </w:rPr>
        <w:instrText xml:space="preserve"> PAGEREF _Toc165636630 \h </w:instrText>
      </w:r>
      <w:r w:rsidRPr="00D51822">
        <w:rPr>
          <w:noProof/>
          <w:lang w:val="en-GB"/>
        </w:rPr>
      </w:r>
      <w:r w:rsidRPr="00D51822">
        <w:rPr>
          <w:noProof/>
          <w:lang w:val="en-GB"/>
        </w:rPr>
        <w:fldChar w:fldCharType="separate"/>
      </w:r>
      <w:r w:rsidRPr="00D51822">
        <w:rPr>
          <w:noProof/>
          <w:lang w:val="en-GB"/>
        </w:rPr>
        <w:t>23</w:t>
      </w:r>
      <w:r w:rsidRPr="00D51822">
        <w:rPr>
          <w:noProof/>
          <w:lang w:val="en-GB"/>
        </w:rPr>
        <w:fldChar w:fldCharType="end"/>
      </w:r>
    </w:p>
    <w:p w14:paraId="038AA361" w14:textId="0EB9644D" w:rsidR="001D09B6" w:rsidRPr="00D51822" w:rsidRDefault="001D09B6" w:rsidP="001D09B6">
      <w:pPr>
        <w:rPr>
          <w:lang w:val="en-GB"/>
        </w:rPr>
      </w:pPr>
      <w:r w:rsidRPr="00D51822">
        <w:rPr>
          <w:lang w:val="en-GB"/>
        </w:rPr>
        <w:fldChar w:fldCharType="end"/>
      </w:r>
    </w:p>
    <w:p w14:paraId="6B28056A" w14:textId="0DE7C793" w:rsidR="001D09B6" w:rsidRPr="00D51822" w:rsidRDefault="001D09B6" w:rsidP="001D09B6">
      <w:pPr>
        <w:rPr>
          <w:rFonts w:eastAsia="Times New Roman" w:cstheme="minorHAnsi"/>
          <w:color w:val="0070C0"/>
          <w:sz w:val="20"/>
          <w:szCs w:val="24"/>
          <w:lang w:val="en-GB"/>
        </w:rPr>
      </w:pPr>
    </w:p>
    <w:p w14:paraId="063F83FC" w14:textId="7CC61196" w:rsidR="00FD568B" w:rsidRPr="00D51822" w:rsidRDefault="001D09B6">
      <w:pPr>
        <w:rPr>
          <w:lang w:val="en-GB"/>
        </w:rPr>
      </w:pPr>
      <w:bookmarkStart w:id="6" w:name="_Toc526328652"/>
      <w:r w:rsidRPr="00D51822">
        <w:rPr>
          <w:lang w:val="en-GB"/>
        </w:rPr>
        <w:br w:type="page"/>
      </w:r>
    </w:p>
    <w:p w14:paraId="7456EC1C" w14:textId="0EC69953" w:rsidR="00FD568B" w:rsidRPr="00D51822" w:rsidRDefault="00FD568B" w:rsidP="00FD568B">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Table of Abbreviations </w:t>
      </w:r>
    </w:p>
    <w:p w14:paraId="73F4CFB4" w14:textId="77777777" w:rsidR="00FD568B" w:rsidRPr="00D51822" w:rsidRDefault="00FD568B" w:rsidP="00FD568B">
      <w:pPr>
        <w:rPr>
          <w:lang w:val="en-GB"/>
        </w:rPr>
      </w:pP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8190"/>
      </w:tblGrid>
      <w:tr w:rsidR="00FD568B" w:rsidRPr="00D51822" w14:paraId="4AFDA313" w14:textId="77777777" w:rsidTr="00EF31DF">
        <w:trPr>
          <w:trHeight w:val="405"/>
        </w:trPr>
        <w:tc>
          <w:tcPr>
            <w:tcW w:w="1305" w:type="dxa"/>
            <w:tcBorders>
              <w:top w:val="nil"/>
              <w:left w:val="nil"/>
              <w:bottom w:val="nil"/>
              <w:right w:val="nil"/>
            </w:tcBorders>
            <w:shd w:val="clear" w:color="auto" w:fill="FFFFFF"/>
            <w:vAlign w:val="bottom"/>
            <w:hideMark/>
          </w:tcPr>
          <w:p w14:paraId="45ACE6F5" w14:textId="77777777" w:rsidR="00FD568B" w:rsidRPr="00D51822" w:rsidRDefault="00FD568B" w:rsidP="00FD568B">
            <w:pPr>
              <w:spacing w:after="0" w:line="240" w:lineRule="auto"/>
              <w:textAlignment w:val="baseline"/>
              <w:rPr>
                <w:rFonts w:ascii="Times New Roman" w:eastAsia="Times New Roman" w:hAnsi="Times New Roman" w:cs="Times New Roman"/>
                <w:b/>
                <w:sz w:val="24"/>
                <w:szCs w:val="24"/>
                <w:lang w:val="en-GB" w:eastAsia="it-IT"/>
              </w:rPr>
            </w:pPr>
            <w:r w:rsidRPr="00D51822">
              <w:rPr>
                <w:rFonts w:ascii="Calibri" w:eastAsia="Times New Roman" w:hAnsi="Calibri" w:cs="Calibri"/>
                <w:b/>
                <w:bCs/>
                <w:color w:val="000000"/>
                <w:lang w:val="en-GB" w:eastAsia="it-IT"/>
              </w:rPr>
              <w:t>CRSA</w:t>
            </w:r>
            <w:r w:rsidRPr="00D51822">
              <w:rPr>
                <w:rFonts w:ascii="Calibri" w:eastAsia="Times New Roman" w:hAnsi="Calibri" w:cs="Calibri"/>
                <w:b/>
                <w:color w:val="000000"/>
                <w:lang w:val="en-GB" w:eastAsia="it-IT"/>
              </w:rPr>
              <w:t> </w:t>
            </w:r>
          </w:p>
        </w:tc>
        <w:tc>
          <w:tcPr>
            <w:tcW w:w="8190" w:type="dxa"/>
            <w:tcBorders>
              <w:top w:val="nil"/>
              <w:left w:val="nil"/>
              <w:bottom w:val="nil"/>
              <w:right w:val="nil"/>
            </w:tcBorders>
            <w:shd w:val="clear" w:color="auto" w:fill="FFFFFF"/>
            <w:vAlign w:val="bottom"/>
            <w:hideMark/>
          </w:tcPr>
          <w:p w14:paraId="1525175A" w14:textId="77777777" w:rsidR="00FD568B" w:rsidRPr="00D51822" w:rsidRDefault="00FD568B" w:rsidP="00FD568B">
            <w:pPr>
              <w:spacing w:after="0" w:line="240" w:lineRule="auto"/>
              <w:textAlignment w:val="baseline"/>
              <w:rPr>
                <w:rFonts w:ascii="Times New Roman" w:eastAsia="Times New Roman" w:hAnsi="Times New Roman" w:cs="Times New Roman"/>
                <w:sz w:val="24"/>
                <w:szCs w:val="24"/>
                <w:lang w:val="en-GB" w:eastAsia="it-IT"/>
              </w:rPr>
            </w:pPr>
            <w:r w:rsidRPr="00D51822">
              <w:rPr>
                <w:rFonts w:ascii="Calibri" w:eastAsia="Times New Roman" w:hAnsi="Calibri" w:cs="Calibri"/>
                <w:color w:val="000000"/>
                <w:lang w:val="en-GB" w:eastAsia="it-IT"/>
              </w:rPr>
              <w:t>Cyber Range Security Assurance </w:t>
            </w:r>
          </w:p>
        </w:tc>
      </w:tr>
      <w:tr w:rsidR="00FD568B" w:rsidRPr="00D51822" w14:paraId="7987E92B" w14:textId="77777777" w:rsidTr="00EF31DF">
        <w:trPr>
          <w:trHeight w:val="405"/>
        </w:trPr>
        <w:tc>
          <w:tcPr>
            <w:tcW w:w="1305" w:type="dxa"/>
            <w:tcBorders>
              <w:top w:val="nil"/>
              <w:left w:val="nil"/>
              <w:bottom w:val="nil"/>
              <w:right w:val="nil"/>
            </w:tcBorders>
            <w:shd w:val="clear" w:color="auto" w:fill="FFFFFF"/>
            <w:vAlign w:val="bottom"/>
          </w:tcPr>
          <w:p w14:paraId="58F79925" w14:textId="6E091B77" w:rsidR="00FD568B" w:rsidRPr="00D51822" w:rsidRDefault="00FD568B" w:rsidP="00FD568B">
            <w:pPr>
              <w:spacing w:after="0" w:line="240" w:lineRule="auto"/>
              <w:textAlignment w:val="baseline"/>
              <w:rPr>
                <w:b/>
                <w:lang w:val="en-GB"/>
              </w:rPr>
            </w:pPr>
            <w:r w:rsidRPr="00D51822">
              <w:rPr>
                <w:b/>
                <w:lang w:val="en-GB"/>
              </w:rPr>
              <w:t>CRST</w:t>
            </w:r>
          </w:p>
        </w:tc>
        <w:tc>
          <w:tcPr>
            <w:tcW w:w="8190" w:type="dxa"/>
            <w:tcBorders>
              <w:top w:val="nil"/>
              <w:left w:val="nil"/>
              <w:bottom w:val="nil"/>
              <w:right w:val="nil"/>
            </w:tcBorders>
            <w:shd w:val="clear" w:color="auto" w:fill="FFFFFF"/>
            <w:vAlign w:val="bottom"/>
          </w:tcPr>
          <w:p w14:paraId="2DBAFCFB" w14:textId="3E6F3E64" w:rsidR="00FD568B" w:rsidRPr="00D51822" w:rsidRDefault="00FD568B" w:rsidP="00FD568B">
            <w:pPr>
              <w:spacing w:after="0" w:line="240" w:lineRule="auto"/>
              <w:textAlignment w:val="baseline"/>
              <w:rPr>
                <w:lang w:val="en-GB"/>
              </w:rPr>
            </w:pPr>
            <w:r w:rsidRPr="00D51822">
              <w:rPr>
                <w:lang w:val="en-GB"/>
              </w:rPr>
              <w:t>Cyber Range Simulation and Training</w:t>
            </w:r>
          </w:p>
        </w:tc>
      </w:tr>
      <w:tr w:rsidR="005130BB" w:rsidRPr="00D51822" w14:paraId="3764A207" w14:textId="77777777" w:rsidTr="00613438">
        <w:trPr>
          <w:trHeight w:val="405"/>
        </w:trPr>
        <w:tc>
          <w:tcPr>
            <w:tcW w:w="1305" w:type="dxa"/>
            <w:tcBorders>
              <w:top w:val="nil"/>
              <w:left w:val="nil"/>
              <w:bottom w:val="nil"/>
              <w:right w:val="nil"/>
            </w:tcBorders>
            <w:shd w:val="clear" w:color="auto" w:fill="FFFFFF"/>
            <w:vAlign w:val="bottom"/>
          </w:tcPr>
          <w:p w14:paraId="13F2DCA9" w14:textId="77777777" w:rsidR="005130BB" w:rsidRPr="00D51822" w:rsidRDefault="005130BB" w:rsidP="00613438">
            <w:pPr>
              <w:spacing w:after="0" w:line="240" w:lineRule="auto"/>
              <w:textAlignment w:val="baseline"/>
              <w:rPr>
                <w:b/>
                <w:lang w:val="en-GB"/>
              </w:rPr>
            </w:pPr>
            <w:r w:rsidRPr="00D51822">
              <w:rPr>
                <w:b/>
                <w:lang w:val="en-GB"/>
              </w:rPr>
              <w:t>CSLA</w:t>
            </w:r>
          </w:p>
        </w:tc>
        <w:tc>
          <w:tcPr>
            <w:tcW w:w="8190" w:type="dxa"/>
            <w:tcBorders>
              <w:top w:val="nil"/>
              <w:left w:val="nil"/>
              <w:bottom w:val="nil"/>
              <w:right w:val="nil"/>
            </w:tcBorders>
            <w:shd w:val="clear" w:color="auto" w:fill="FFFFFF"/>
            <w:vAlign w:val="bottom"/>
          </w:tcPr>
          <w:p w14:paraId="6707F591" w14:textId="77777777" w:rsidR="005130BB" w:rsidRPr="00D51822" w:rsidRDefault="005130BB" w:rsidP="00613438">
            <w:pPr>
              <w:spacing w:after="0" w:line="240" w:lineRule="auto"/>
              <w:textAlignment w:val="baseline"/>
              <w:rPr>
                <w:lang w:val="en-GB"/>
              </w:rPr>
            </w:pPr>
            <w:r w:rsidRPr="00D51822">
              <w:rPr>
                <w:lang w:val="en-GB"/>
              </w:rPr>
              <w:t>Cybersecurity Service Level Agreement</w:t>
            </w:r>
          </w:p>
        </w:tc>
      </w:tr>
      <w:tr w:rsidR="005130BB" w:rsidRPr="00D51822" w14:paraId="785AA582" w14:textId="77777777" w:rsidTr="008D7CC7">
        <w:trPr>
          <w:trHeight w:val="405"/>
        </w:trPr>
        <w:tc>
          <w:tcPr>
            <w:tcW w:w="1305" w:type="dxa"/>
            <w:tcBorders>
              <w:top w:val="nil"/>
              <w:left w:val="nil"/>
              <w:bottom w:val="nil"/>
              <w:right w:val="nil"/>
            </w:tcBorders>
            <w:shd w:val="clear" w:color="auto" w:fill="FFFFFF"/>
            <w:vAlign w:val="bottom"/>
          </w:tcPr>
          <w:p w14:paraId="7052825A" w14:textId="77777777" w:rsidR="005130BB" w:rsidRPr="00D51822" w:rsidRDefault="005130BB" w:rsidP="008D7CC7">
            <w:pPr>
              <w:spacing w:after="0" w:line="240" w:lineRule="auto"/>
              <w:textAlignment w:val="baseline"/>
              <w:rPr>
                <w:b/>
                <w:lang w:val="en-GB"/>
              </w:rPr>
            </w:pPr>
            <w:r w:rsidRPr="00D51822">
              <w:rPr>
                <w:b/>
                <w:lang w:val="en-GB"/>
              </w:rPr>
              <w:t>CVSS</w:t>
            </w:r>
          </w:p>
        </w:tc>
        <w:tc>
          <w:tcPr>
            <w:tcW w:w="8190" w:type="dxa"/>
            <w:tcBorders>
              <w:top w:val="nil"/>
              <w:left w:val="nil"/>
              <w:bottom w:val="nil"/>
              <w:right w:val="nil"/>
            </w:tcBorders>
            <w:shd w:val="clear" w:color="auto" w:fill="FFFFFF"/>
            <w:vAlign w:val="bottom"/>
          </w:tcPr>
          <w:p w14:paraId="285FA571" w14:textId="77777777" w:rsidR="005130BB" w:rsidRPr="00D51822" w:rsidRDefault="005130BB" w:rsidP="008D7CC7">
            <w:pPr>
              <w:spacing w:after="0" w:line="240" w:lineRule="auto"/>
              <w:textAlignment w:val="baseline"/>
              <w:rPr>
                <w:lang w:val="en-GB"/>
              </w:rPr>
            </w:pPr>
            <w:r w:rsidRPr="00D51822">
              <w:rPr>
                <w:lang w:val="en-GB"/>
              </w:rPr>
              <w:t>Common Vulnerability Scoring System</w:t>
            </w:r>
          </w:p>
        </w:tc>
      </w:tr>
      <w:tr w:rsidR="005130BB" w:rsidRPr="00D51822" w14:paraId="4C0E4E3B" w14:textId="77777777" w:rsidTr="00A20445">
        <w:trPr>
          <w:trHeight w:val="405"/>
        </w:trPr>
        <w:tc>
          <w:tcPr>
            <w:tcW w:w="1305" w:type="dxa"/>
            <w:tcBorders>
              <w:top w:val="nil"/>
              <w:left w:val="nil"/>
              <w:bottom w:val="nil"/>
              <w:right w:val="nil"/>
            </w:tcBorders>
            <w:shd w:val="clear" w:color="auto" w:fill="FFFFFF"/>
            <w:vAlign w:val="bottom"/>
          </w:tcPr>
          <w:p w14:paraId="7BBC8C06" w14:textId="77777777" w:rsidR="005130BB" w:rsidRPr="00D51822" w:rsidRDefault="005130BB" w:rsidP="00A20445">
            <w:pPr>
              <w:spacing w:after="0" w:line="240" w:lineRule="auto"/>
              <w:textAlignment w:val="baseline"/>
              <w:rPr>
                <w:b/>
                <w:lang w:val="en-GB"/>
              </w:rPr>
            </w:pPr>
            <w:r w:rsidRPr="00D51822">
              <w:rPr>
                <w:b/>
                <w:lang w:val="en-GB"/>
              </w:rPr>
              <w:t>DDOS</w:t>
            </w:r>
          </w:p>
        </w:tc>
        <w:tc>
          <w:tcPr>
            <w:tcW w:w="8190" w:type="dxa"/>
            <w:tcBorders>
              <w:top w:val="nil"/>
              <w:left w:val="nil"/>
              <w:bottom w:val="nil"/>
              <w:right w:val="nil"/>
            </w:tcBorders>
            <w:shd w:val="clear" w:color="auto" w:fill="FFFFFF"/>
            <w:vAlign w:val="bottom"/>
          </w:tcPr>
          <w:p w14:paraId="0B54B772" w14:textId="77777777" w:rsidR="005130BB" w:rsidRPr="00D51822" w:rsidRDefault="005130BB" w:rsidP="00A20445">
            <w:pPr>
              <w:spacing w:after="0" w:line="240" w:lineRule="auto"/>
              <w:textAlignment w:val="baseline"/>
              <w:rPr>
                <w:lang w:val="en-GB"/>
              </w:rPr>
            </w:pPr>
            <w:r w:rsidRPr="00D51822">
              <w:rPr>
                <w:lang w:val="en-GB"/>
              </w:rPr>
              <w:t>Distributed Denials-of-Service</w:t>
            </w:r>
          </w:p>
        </w:tc>
      </w:tr>
      <w:tr w:rsidR="005130BB" w:rsidRPr="00D51822" w14:paraId="21C67102" w14:textId="77777777" w:rsidTr="007F05E1">
        <w:trPr>
          <w:trHeight w:val="405"/>
        </w:trPr>
        <w:tc>
          <w:tcPr>
            <w:tcW w:w="1305" w:type="dxa"/>
            <w:tcBorders>
              <w:top w:val="nil"/>
              <w:left w:val="nil"/>
              <w:bottom w:val="nil"/>
              <w:right w:val="nil"/>
            </w:tcBorders>
            <w:shd w:val="clear" w:color="auto" w:fill="FFFFFF"/>
            <w:vAlign w:val="bottom"/>
          </w:tcPr>
          <w:p w14:paraId="56EE1A3C" w14:textId="77777777" w:rsidR="005130BB" w:rsidRPr="00D51822" w:rsidRDefault="005130BB" w:rsidP="007F05E1">
            <w:pPr>
              <w:spacing w:after="0" w:line="240" w:lineRule="auto"/>
              <w:textAlignment w:val="baseline"/>
              <w:rPr>
                <w:b/>
                <w:lang w:val="en-GB"/>
              </w:rPr>
            </w:pPr>
            <w:r w:rsidRPr="00D51822">
              <w:rPr>
                <w:b/>
                <w:lang w:val="en-GB"/>
              </w:rPr>
              <w:t>FSM</w:t>
            </w:r>
          </w:p>
        </w:tc>
        <w:tc>
          <w:tcPr>
            <w:tcW w:w="8190" w:type="dxa"/>
            <w:tcBorders>
              <w:top w:val="nil"/>
              <w:left w:val="nil"/>
              <w:bottom w:val="nil"/>
              <w:right w:val="nil"/>
            </w:tcBorders>
            <w:shd w:val="clear" w:color="auto" w:fill="FFFFFF"/>
            <w:vAlign w:val="bottom"/>
          </w:tcPr>
          <w:p w14:paraId="07715494" w14:textId="77777777" w:rsidR="005130BB" w:rsidRPr="00D51822" w:rsidRDefault="005130BB" w:rsidP="007F05E1">
            <w:pPr>
              <w:spacing w:after="0" w:line="240" w:lineRule="auto"/>
              <w:textAlignment w:val="baseline"/>
              <w:rPr>
                <w:lang w:val="en-GB"/>
              </w:rPr>
            </w:pPr>
            <w:r w:rsidRPr="00D51822">
              <w:rPr>
                <w:lang w:val="en-GB"/>
              </w:rPr>
              <w:t>Finite State Machine</w:t>
            </w:r>
          </w:p>
        </w:tc>
      </w:tr>
      <w:tr w:rsidR="005130BB" w:rsidRPr="00073F6F" w14:paraId="0727D80A" w14:textId="77777777" w:rsidTr="0082668C">
        <w:trPr>
          <w:trHeight w:val="405"/>
        </w:trPr>
        <w:tc>
          <w:tcPr>
            <w:tcW w:w="1305" w:type="dxa"/>
            <w:tcBorders>
              <w:top w:val="nil"/>
              <w:left w:val="nil"/>
              <w:bottom w:val="nil"/>
              <w:right w:val="nil"/>
            </w:tcBorders>
            <w:shd w:val="clear" w:color="auto" w:fill="FFFFFF"/>
            <w:vAlign w:val="bottom"/>
          </w:tcPr>
          <w:p w14:paraId="1134E97C" w14:textId="77777777" w:rsidR="005130BB" w:rsidRPr="00D51822" w:rsidRDefault="005130BB" w:rsidP="0082668C">
            <w:pPr>
              <w:spacing w:after="0" w:line="240" w:lineRule="auto"/>
              <w:textAlignment w:val="baseline"/>
              <w:rPr>
                <w:b/>
                <w:lang w:val="en-GB"/>
              </w:rPr>
            </w:pPr>
            <w:r w:rsidRPr="00D51822">
              <w:rPr>
                <w:b/>
                <w:lang w:val="en-GB"/>
              </w:rPr>
              <w:t>NIST</w:t>
            </w:r>
          </w:p>
        </w:tc>
        <w:tc>
          <w:tcPr>
            <w:tcW w:w="8190" w:type="dxa"/>
            <w:tcBorders>
              <w:top w:val="nil"/>
              <w:left w:val="nil"/>
              <w:bottom w:val="nil"/>
              <w:right w:val="nil"/>
            </w:tcBorders>
            <w:shd w:val="clear" w:color="auto" w:fill="FFFFFF"/>
            <w:vAlign w:val="bottom"/>
          </w:tcPr>
          <w:p w14:paraId="35EE044D" w14:textId="77777777" w:rsidR="005130BB" w:rsidRPr="00D51822" w:rsidRDefault="005130BB" w:rsidP="0082668C">
            <w:pPr>
              <w:spacing w:after="0" w:line="240" w:lineRule="auto"/>
              <w:textAlignment w:val="baseline"/>
              <w:rPr>
                <w:lang w:val="en-GB"/>
              </w:rPr>
            </w:pPr>
            <w:r w:rsidRPr="00D51822">
              <w:rPr>
                <w:lang w:val="en-GB"/>
              </w:rPr>
              <w:t>National Institute of Standards and Technology</w:t>
            </w:r>
          </w:p>
        </w:tc>
      </w:tr>
      <w:tr w:rsidR="005130BB" w:rsidRPr="00D51822" w14:paraId="32A57EF6" w14:textId="77777777" w:rsidTr="00A36B30">
        <w:trPr>
          <w:trHeight w:val="405"/>
        </w:trPr>
        <w:tc>
          <w:tcPr>
            <w:tcW w:w="1305" w:type="dxa"/>
            <w:tcBorders>
              <w:top w:val="nil"/>
              <w:left w:val="nil"/>
              <w:bottom w:val="nil"/>
              <w:right w:val="nil"/>
            </w:tcBorders>
            <w:shd w:val="clear" w:color="auto" w:fill="FFFFFF"/>
            <w:vAlign w:val="bottom"/>
          </w:tcPr>
          <w:p w14:paraId="049C1110" w14:textId="77777777" w:rsidR="005130BB" w:rsidRPr="00D51822" w:rsidRDefault="005130BB" w:rsidP="00A36B30">
            <w:pPr>
              <w:spacing w:after="0" w:line="240" w:lineRule="auto"/>
              <w:textAlignment w:val="baseline"/>
              <w:rPr>
                <w:b/>
                <w:lang w:val="en-GB"/>
              </w:rPr>
            </w:pPr>
            <w:r w:rsidRPr="00D51822">
              <w:rPr>
                <w:b/>
                <w:lang w:val="en-GB"/>
              </w:rPr>
              <w:t>NVD</w:t>
            </w:r>
          </w:p>
        </w:tc>
        <w:tc>
          <w:tcPr>
            <w:tcW w:w="8190" w:type="dxa"/>
            <w:tcBorders>
              <w:top w:val="nil"/>
              <w:left w:val="nil"/>
              <w:bottom w:val="nil"/>
              <w:right w:val="nil"/>
            </w:tcBorders>
            <w:shd w:val="clear" w:color="auto" w:fill="FFFFFF"/>
            <w:vAlign w:val="bottom"/>
          </w:tcPr>
          <w:p w14:paraId="7247416A" w14:textId="77777777" w:rsidR="005130BB" w:rsidRPr="00D51822" w:rsidRDefault="005130BB" w:rsidP="00A36B30">
            <w:pPr>
              <w:spacing w:after="0" w:line="240" w:lineRule="auto"/>
              <w:textAlignment w:val="baseline"/>
              <w:rPr>
                <w:lang w:val="en-GB"/>
              </w:rPr>
            </w:pPr>
            <w:r w:rsidRPr="00D51822">
              <w:rPr>
                <w:lang w:val="en-GB"/>
              </w:rPr>
              <w:t>National Vulnerability Database</w:t>
            </w:r>
          </w:p>
        </w:tc>
      </w:tr>
      <w:tr w:rsidR="007F18DA" w:rsidRPr="00D51822" w14:paraId="211E5ABE" w14:textId="77777777" w:rsidTr="00EF31DF">
        <w:trPr>
          <w:trHeight w:val="405"/>
        </w:trPr>
        <w:tc>
          <w:tcPr>
            <w:tcW w:w="1305" w:type="dxa"/>
            <w:tcBorders>
              <w:top w:val="nil"/>
              <w:left w:val="nil"/>
              <w:bottom w:val="nil"/>
              <w:right w:val="nil"/>
            </w:tcBorders>
            <w:shd w:val="clear" w:color="auto" w:fill="FFFFFF"/>
            <w:vAlign w:val="bottom"/>
          </w:tcPr>
          <w:p w14:paraId="750DC49B" w14:textId="26117898" w:rsidR="007F18DA" w:rsidRPr="00D51822" w:rsidRDefault="007F18DA" w:rsidP="00FD568B">
            <w:pPr>
              <w:spacing w:after="0" w:line="240" w:lineRule="auto"/>
              <w:textAlignment w:val="baseline"/>
              <w:rPr>
                <w:b/>
                <w:lang w:val="en-GB"/>
              </w:rPr>
            </w:pPr>
            <w:r w:rsidRPr="00D51822">
              <w:rPr>
                <w:b/>
                <w:lang w:val="en-GB"/>
              </w:rPr>
              <w:t>WP</w:t>
            </w:r>
          </w:p>
        </w:tc>
        <w:tc>
          <w:tcPr>
            <w:tcW w:w="8190" w:type="dxa"/>
            <w:tcBorders>
              <w:top w:val="nil"/>
              <w:left w:val="nil"/>
              <w:bottom w:val="nil"/>
              <w:right w:val="nil"/>
            </w:tcBorders>
            <w:shd w:val="clear" w:color="auto" w:fill="FFFFFF"/>
            <w:vAlign w:val="bottom"/>
          </w:tcPr>
          <w:p w14:paraId="2C3C51E4" w14:textId="77777777" w:rsidR="007F18DA" w:rsidRPr="00D51822" w:rsidRDefault="007F18DA" w:rsidP="00FD568B">
            <w:pPr>
              <w:spacing w:after="0" w:line="240" w:lineRule="auto"/>
              <w:textAlignment w:val="baseline"/>
              <w:rPr>
                <w:lang w:val="en-GB"/>
              </w:rPr>
            </w:pPr>
            <w:r w:rsidRPr="00D51822">
              <w:rPr>
                <w:lang w:val="en-GB"/>
              </w:rPr>
              <w:t>Work Package</w:t>
            </w:r>
          </w:p>
        </w:tc>
      </w:tr>
      <w:tr w:rsidR="004F332B" w:rsidRPr="00D51822" w14:paraId="1E3B7349" w14:textId="77777777" w:rsidTr="00803A50">
        <w:trPr>
          <w:trHeight w:val="50"/>
        </w:trPr>
        <w:tc>
          <w:tcPr>
            <w:tcW w:w="1305" w:type="dxa"/>
            <w:tcBorders>
              <w:top w:val="nil"/>
              <w:left w:val="nil"/>
              <w:bottom w:val="nil"/>
              <w:right w:val="nil"/>
            </w:tcBorders>
            <w:shd w:val="clear" w:color="auto" w:fill="FFFFFF"/>
            <w:vAlign w:val="bottom"/>
          </w:tcPr>
          <w:p w14:paraId="1B3583BA" w14:textId="40E76696" w:rsidR="004F332B" w:rsidRPr="00D51822" w:rsidRDefault="004F332B" w:rsidP="00FD568B">
            <w:pPr>
              <w:spacing w:after="0" w:line="240" w:lineRule="auto"/>
              <w:textAlignment w:val="baseline"/>
              <w:rPr>
                <w:b/>
                <w:lang w:val="en-GB"/>
              </w:rPr>
            </w:pPr>
          </w:p>
        </w:tc>
        <w:tc>
          <w:tcPr>
            <w:tcW w:w="8190" w:type="dxa"/>
            <w:tcBorders>
              <w:top w:val="nil"/>
              <w:left w:val="nil"/>
              <w:bottom w:val="nil"/>
              <w:right w:val="nil"/>
            </w:tcBorders>
            <w:shd w:val="clear" w:color="auto" w:fill="FFFFFF"/>
            <w:vAlign w:val="bottom"/>
          </w:tcPr>
          <w:p w14:paraId="6F0B43F8" w14:textId="1CC4B1D8" w:rsidR="004F332B" w:rsidRPr="00D51822" w:rsidRDefault="004F332B" w:rsidP="00FD568B">
            <w:pPr>
              <w:spacing w:after="0" w:line="240" w:lineRule="auto"/>
              <w:textAlignment w:val="baseline"/>
              <w:rPr>
                <w:lang w:val="en-GB"/>
              </w:rPr>
            </w:pPr>
          </w:p>
        </w:tc>
      </w:tr>
    </w:tbl>
    <w:p w14:paraId="7DBC6087" w14:textId="77777777" w:rsidR="00FD568B" w:rsidRPr="00D51822" w:rsidRDefault="00FD568B">
      <w:pPr>
        <w:rPr>
          <w:lang w:val="en-GB"/>
        </w:rPr>
      </w:pPr>
      <w:r w:rsidRPr="00D51822">
        <w:rPr>
          <w:lang w:val="en-GB"/>
        </w:rPr>
        <w:t xml:space="preserve"> </w:t>
      </w:r>
    </w:p>
    <w:p w14:paraId="559DA166" w14:textId="450F79B1" w:rsidR="00FD568B" w:rsidRPr="00D51822" w:rsidRDefault="00FD568B">
      <w:pPr>
        <w:rPr>
          <w:lang w:val="en-GB"/>
        </w:rPr>
      </w:pPr>
      <w:r w:rsidRPr="00D51822">
        <w:rPr>
          <w:lang w:val="en-GB"/>
        </w:rPr>
        <w:br w:type="page"/>
      </w:r>
    </w:p>
    <w:p w14:paraId="3C91048D" w14:textId="39DCBC51" w:rsidR="001E20A3" w:rsidRPr="00D51822" w:rsidRDefault="001E20A3" w:rsidP="00283467">
      <w:pPr>
        <w:pStyle w:val="Titolo1"/>
      </w:pPr>
      <w:bookmarkStart w:id="7" w:name="_Toc165636588"/>
      <w:r w:rsidRPr="00D51822">
        <w:lastRenderedPageBreak/>
        <w:t>Introduction</w:t>
      </w:r>
      <w:bookmarkEnd w:id="6"/>
      <w:bookmarkEnd w:id="7"/>
    </w:p>
    <w:p w14:paraId="7319BDDB" w14:textId="26B8F2D2" w:rsidR="00AB655A" w:rsidRPr="00D51822" w:rsidRDefault="004E6C1F" w:rsidP="00AB655A">
      <w:pPr>
        <w:jc w:val="both"/>
        <w:rPr>
          <w:lang w:val="en-GB"/>
        </w:rPr>
      </w:pPr>
      <w:r w:rsidRPr="00D51822">
        <w:rPr>
          <w:lang w:val="en-GB"/>
        </w:rPr>
        <w:t xml:space="preserve">One of the strongest point of the AERAS approach is the </w:t>
      </w:r>
      <w:r w:rsidR="00467712" w:rsidRPr="00D51822">
        <w:rPr>
          <w:lang w:val="en-GB"/>
        </w:rPr>
        <w:t xml:space="preserve">availability of tools and procedure that allows a continuous assessment of the adopting </w:t>
      </w:r>
      <w:r w:rsidR="00190CFF" w:rsidRPr="00D51822">
        <w:rPr>
          <w:lang w:val="en-GB"/>
        </w:rPr>
        <w:t>o</w:t>
      </w:r>
      <w:r w:rsidR="00467712" w:rsidRPr="00D51822">
        <w:rPr>
          <w:lang w:val="en-GB"/>
        </w:rPr>
        <w:t>rganization</w:t>
      </w:r>
      <w:r w:rsidR="00190CFF" w:rsidRPr="00D51822">
        <w:rPr>
          <w:lang w:val="en-GB"/>
        </w:rPr>
        <w:t>s</w:t>
      </w:r>
      <w:r w:rsidR="00467712" w:rsidRPr="00D51822">
        <w:rPr>
          <w:lang w:val="en-GB"/>
        </w:rPr>
        <w:t xml:space="preserve"> cybersecurity landscape and</w:t>
      </w:r>
      <w:r w:rsidR="00190CFF" w:rsidRPr="00D51822">
        <w:rPr>
          <w:lang w:val="en-GB"/>
        </w:rPr>
        <w:t xml:space="preserve"> related risk</w:t>
      </w:r>
      <w:r w:rsidR="007A6155" w:rsidRPr="00D51822">
        <w:rPr>
          <w:lang w:val="en-GB"/>
        </w:rPr>
        <w:t>. Furthermore</w:t>
      </w:r>
      <w:r w:rsidR="00E112F2" w:rsidRPr="00D51822">
        <w:rPr>
          <w:lang w:val="en-GB"/>
        </w:rPr>
        <w:t xml:space="preserve">, the project </w:t>
      </w:r>
      <w:r w:rsidR="00B85A01" w:rsidRPr="00D51822">
        <w:rPr>
          <w:lang w:val="en-GB"/>
        </w:rPr>
        <w:t xml:space="preserve">improved the </w:t>
      </w:r>
      <w:r w:rsidR="007A07BC" w:rsidRPr="00D51822">
        <w:rPr>
          <w:lang w:val="en-GB"/>
        </w:rPr>
        <w:t xml:space="preserve">expected training programme effectiveness including a specific </w:t>
      </w:r>
      <w:r w:rsidR="00AB655A" w:rsidRPr="00D51822">
        <w:rPr>
          <w:lang w:val="en-GB"/>
        </w:rPr>
        <w:t>methodology</w:t>
      </w:r>
      <w:r w:rsidR="007A07BC" w:rsidRPr="00D51822">
        <w:rPr>
          <w:lang w:val="en-GB"/>
        </w:rPr>
        <w:t xml:space="preserve"> to adapt the training activities with respect to </w:t>
      </w:r>
      <w:r w:rsidR="0070791A" w:rsidRPr="00D51822">
        <w:rPr>
          <w:lang w:val="en-GB"/>
        </w:rPr>
        <w:t xml:space="preserve">updated cybersecurity threads and vulnerabilities, and the </w:t>
      </w:r>
      <w:r w:rsidR="00AB655A" w:rsidRPr="00D51822">
        <w:rPr>
          <w:lang w:val="en-GB"/>
        </w:rPr>
        <w:t>intrinsic</w:t>
      </w:r>
      <w:r w:rsidR="0070791A" w:rsidRPr="00D51822">
        <w:rPr>
          <w:lang w:val="en-GB"/>
        </w:rPr>
        <w:t xml:space="preserve"> </w:t>
      </w:r>
      <w:r w:rsidR="00AB655A" w:rsidRPr="00D51822">
        <w:rPr>
          <w:lang w:val="en-GB"/>
        </w:rPr>
        <w:t>response of trainees to the activities themselves.</w:t>
      </w:r>
    </w:p>
    <w:p w14:paraId="643147FD" w14:textId="19E33CA9" w:rsidR="00AC2C36" w:rsidRPr="00D51822" w:rsidRDefault="00467712" w:rsidP="00FA6F61">
      <w:pPr>
        <w:jc w:val="both"/>
        <w:rPr>
          <w:lang w:val="en-GB"/>
        </w:rPr>
      </w:pPr>
      <w:r w:rsidRPr="00D51822">
        <w:rPr>
          <w:lang w:val="en-GB"/>
        </w:rPr>
        <w:t xml:space="preserve"> </w:t>
      </w:r>
      <w:r w:rsidR="009A45C1" w:rsidRPr="00D51822">
        <w:rPr>
          <w:lang w:val="en-GB"/>
        </w:rPr>
        <w:t xml:space="preserve">The added value of the AERAS framework, in fact, is to evaluate the effectiveness of the training activities evaluating the overall improvement of the </w:t>
      </w:r>
      <w:r w:rsidR="00146897" w:rsidRPr="00D51822">
        <w:rPr>
          <w:lang w:val="en-GB"/>
        </w:rPr>
        <w:t>risk level of the organization. Going more in details, the risk level of the organization is evalua</w:t>
      </w:r>
      <w:r w:rsidR="007B4394" w:rsidRPr="00D51822">
        <w:rPr>
          <w:lang w:val="en-GB"/>
        </w:rPr>
        <w:t>ted</w:t>
      </w:r>
      <w:r w:rsidR="00E679E0" w:rsidRPr="00D51822">
        <w:rPr>
          <w:lang w:val="en-GB"/>
        </w:rPr>
        <w:t xml:space="preserve"> </w:t>
      </w:r>
      <w:r w:rsidR="007B4394" w:rsidRPr="00D51822">
        <w:rPr>
          <w:lang w:val="en-GB"/>
        </w:rPr>
        <w:t xml:space="preserve">before, during and after the execution of the training programme, directly correlating an improvement (or a </w:t>
      </w:r>
      <w:r w:rsidR="00852E87" w:rsidRPr="00D51822">
        <w:rPr>
          <w:lang w:val="en-GB"/>
        </w:rPr>
        <w:t xml:space="preserve">deterioration) </w:t>
      </w:r>
      <w:r w:rsidR="007B4394" w:rsidRPr="00D51822">
        <w:rPr>
          <w:lang w:val="en-GB"/>
        </w:rPr>
        <w:t>of the risk</w:t>
      </w:r>
      <w:r w:rsidR="00852E87" w:rsidRPr="00D51822">
        <w:rPr>
          <w:lang w:val="en-GB"/>
        </w:rPr>
        <w:t xml:space="preserve"> level with the effectiveness of the training programme. The rationale behind it is that more the </w:t>
      </w:r>
      <w:r w:rsidR="00A82584" w:rsidRPr="00D51822">
        <w:rPr>
          <w:lang w:val="en-GB"/>
        </w:rPr>
        <w:t xml:space="preserve">organization </w:t>
      </w:r>
      <w:r w:rsidR="0011164D" w:rsidRPr="00D51822">
        <w:rPr>
          <w:lang w:val="en-GB"/>
        </w:rPr>
        <w:t xml:space="preserve">improve </w:t>
      </w:r>
      <w:r w:rsidR="00E679E0" w:rsidRPr="00D51822">
        <w:rPr>
          <w:lang w:val="en-GB"/>
        </w:rPr>
        <w:t xml:space="preserve">its cybersecurity </w:t>
      </w:r>
      <w:r w:rsidR="00FA6F61" w:rsidRPr="00D51822">
        <w:rPr>
          <w:lang w:val="en-GB"/>
        </w:rPr>
        <w:t>landscape, the more effective the training programme has been for the organization itself.</w:t>
      </w:r>
    </w:p>
    <w:p w14:paraId="002EF344" w14:textId="6635D94A" w:rsidR="00B34446" w:rsidRPr="00D51822" w:rsidRDefault="00B34446" w:rsidP="00FA6F61">
      <w:pPr>
        <w:jc w:val="both"/>
        <w:rPr>
          <w:lang w:val="en-GB"/>
        </w:rPr>
      </w:pPr>
      <w:r w:rsidRPr="00D51822">
        <w:rPr>
          <w:lang w:val="en-GB"/>
        </w:rPr>
        <w:t>The</w:t>
      </w:r>
      <w:r w:rsidR="003A778A" w:rsidRPr="00D51822">
        <w:rPr>
          <w:lang w:val="en-GB"/>
        </w:rPr>
        <w:t xml:space="preserve"> </w:t>
      </w:r>
      <w:r w:rsidRPr="00D51822">
        <w:rPr>
          <w:lang w:val="en-GB"/>
        </w:rPr>
        <w:t xml:space="preserve">adaptation and evaluation methodologies is described in this deliverable in term of a five-step </w:t>
      </w:r>
      <w:r w:rsidR="00886B56" w:rsidRPr="00D51822">
        <w:rPr>
          <w:lang w:val="en-GB"/>
        </w:rPr>
        <w:t xml:space="preserve">checklist. Each step is composed of task that drive the trainers and manager in the definition and execution of the procedure. The checklist is connected to most of the </w:t>
      </w:r>
      <w:r w:rsidR="00B513D1" w:rsidRPr="00D51822">
        <w:rPr>
          <w:lang w:val="en-GB"/>
        </w:rPr>
        <w:t>AERAS tool</w:t>
      </w:r>
      <w:r w:rsidR="003A778A" w:rsidRPr="00D51822">
        <w:rPr>
          <w:lang w:val="en-GB"/>
        </w:rPr>
        <w:t>s and procedures</w:t>
      </w:r>
      <w:r w:rsidR="00133CD6" w:rsidRPr="00D51822">
        <w:rPr>
          <w:lang w:val="en-GB"/>
        </w:rPr>
        <w:t xml:space="preserve"> (</w:t>
      </w:r>
      <w:r w:rsidR="003A778A" w:rsidRPr="00D51822">
        <w:rPr>
          <w:lang w:val="en-GB"/>
        </w:rPr>
        <w:fldChar w:fldCharType="begin"/>
      </w:r>
      <w:r w:rsidR="003A778A" w:rsidRPr="00D51822">
        <w:rPr>
          <w:lang w:val="en-GB"/>
        </w:rPr>
        <w:instrText xml:space="preserve"> REF _Ref165383314 \h </w:instrText>
      </w:r>
      <w:r w:rsidR="003A778A" w:rsidRPr="00D51822">
        <w:rPr>
          <w:lang w:val="en-GB"/>
        </w:rPr>
      </w:r>
      <w:r w:rsidR="003A778A" w:rsidRPr="00D51822">
        <w:rPr>
          <w:lang w:val="en-GB"/>
        </w:rPr>
        <w:fldChar w:fldCharType="separate"/>
      </w:r>
      <w:r w:rsidR="003A778A" w:rsidRPr="00D51822">
        <w:rPr>
          <w:lang w:val="en-GB"/>
        </w:rPr>
        <w:t xml:space="preserve">Figure </w:t>
      </w:r>
      <w:r w:rsidR="003A778A" w:rsidRPr="00D51822">
        <w:rPr>
          <w:noProof/>
          <w:lang w:val="en-GB"/>
        </w:rPr>
        <w:t>1</w:t>
      </w:r>
      <w:r w:rsidR="003A778A" w:rsidRPr="00D51822">
        <w:rPr>
          <w:lang w:val="en-GB"/>
        </w:rPr>
        <w:fldChar w:fldCharType="end"/>
      </w:r>
      <w:r w:rsidR="00133CD6" w:rsidRPr="00D51822">
        <w:rPr>
          <w:lang w:val="en-GB"/>
        </w:rPr>
        <w:t>)</w:t>
      </w:r>
      <w:r w:rsidR="005B10AD" w:rsidRPr="00D51822">
        <w:rPr>
          <w:lang w:val="en-GB"/>
        </w:rPr>
        <w:t xml:space="preserve"> and involves the whole lifecycle of the </w:t>
      </w:r>
      <w:r w:rsidR="004A720D" w:rsidRPr="00D51822">
        <w:rPr>
          <w:lang w:val="en-GB"/>
        </w:rPr>
        <w:t>framework.</w:t>
      </w:r>
    </w:p>
    <w:p w14:paraId="7AAF9031" w14:textId="77777777" w:rsidR="00934D28" w:rsidRPr="00D51822" w:rsidRDefault="00934D28" w:rsidP="00934D28">
      <w:pPr>
        <w:keepNext/>
        <w:rPr>
          <w:lang w:val="en-GB"/>
        </w:rPr>
      </w:pPr>
      <w:r w:rsidRPr="00D51822">
        <w:rPr>
          <w:noProof/>
          <w:lang w:val="en-GB"/>
        </w:rPr>
        <w:drawing>
          <wp:inline distT="0" distB="0" distL="0" distR="0" wp14:anchorId="5821D19B" wp14:editId="20E62568">
            <wp:extent cx="6147046" cy="51499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2258"/>
                    <a:stretch/>
                  </pic:blipFill>
                  <pic:spPr bwMode="auto">
                    <a:xfrm>
                      <a:off x="0" y="0"/>
                      <a:ext cx="6194628" cy="5189834"/>
                    </a:xfrm>
                    <a:prstGeom prst="rect">
                      <a:avLst/>
                    </a:prstGeom>
                    <a:noFill/>
                    <a:ln>
                      <a:noFill/>
                    </a:ln>
                    <a:extLst>
                      <a:ext uri="{53640926-AAD7-44D8-BBD7-CCE9431645EC}">
                        <a14:shadowObscured xmlns:a14="http://schemas.microsoft.com/office/drawing/2010/main"/>
                      </a:ext>
                    </a:extLst>
                  </pic:spPr>
                </pic:pic>
              </a:graphicData>
            </a:graphic>
          </wp:inline>
        </w:drawing>
      </w:r>
    </w:p>
    <w:p w14:paraId="3C3BAB27" w14:textId="7E0BB0AB" w:rsidR="00934D28" w:rsidRPr="00D51822" w:rsidRDefault="00934D28" w:rsidP="00934D28">
      <w:pPr>
        <w:pStyle w:val="Didascalia"/>
        <w:jc w:val="center"/>
        <w:rPr>
          <w:lang w:val="en-GB"/>
        </w:rPr>
      </w:pPr>
      <w:bookmarkStart w:id="8" w:name="_Ref165383314"/>
      <w:bookmarkStart w:id="9" w:name="_Toc165636615"/>
      <w:r w:rsidRPr="00D51822">
        <w:rPr>
          <w:lang w:val="en-GB"/>
        </w:rPr>
        <w:t xml:space="preserve">Figure </w:t>
      </w:r>
      <w:r w:rsidRPr="00D51822">
        <w:rPr>
          <w:lang w:val="en-GB"/>
        </w:rPr>
        <w:fldChar w:fldCharType="begin"/>
      </w:r>
      <w:r w:rsidRPr="00D51822">
        <w:rPr>
          <w:lang w:val="en-GB"/>
        </w:rPr>
        <w:instrText>SEQ Figure \* ARABIC</w:instrText>
      </w:r>
      <w:r w:rsidRPr="00D51822">
        <w:rPr>
          <w:lang w:val="en-GB"/>
        </w:rPr>
        <w:fldChar w:fldCharType="separate"/>
      </w:r>
      <w:r w:rsidR="00FF7DF4" w:rsidRPr="00D51822">
        <w:rPr>
          <w:noProof/>
          <w:lang w:val="en-GB"/>
        </w:rPr>
        <w:t>1</w:t>
      </w:r>
      <w:r w:rsidRPr="00D51822">
        <w:rPr>
          <w:lang w:val="en-GB"/>
        </w:rPr>
        <w:fldChar w:fldCharType="end"/>
      </w:r>
      <w:bookmarkEnd w:id="8"/>
      <w:r w:rsidRPr="00D51822">
        <w:rPr>
          <w:lang w:val="en-GB"/>
        </w:rPr>
        <w:t>: AERAS reference infrastructure.</w:t>
      </w:r>
      <w:bookmarkEnd w:id="9"/>
    </w:p>
    <w:p w14:paraId="38F6AD6F" w14:textId="77777777" w:rsidR="00934D28" w:rsidRPr="00D51822" w:rsidRDefault="00934D28" w:rsidP="00934D28">
      <w:pPr>
        <w:rPr>
          <w:lang w:val="en-GB"/>
        </w:rPr>
      </w:pPr>
    </w:p>
    <w:p w14:paraId="5EA7219C" w14:textId="77777777" w:rsidR="00AC2C36" w:rsidRPr="00D51822" w:rsidRDefault="00AC2C36" w:rsidP="00AC2C36">
      <w:pPr>
        <w:pStyle w:val="Titolo2"/>
        <w:numPr>
          <w:ilvl w:val="1"/>
          <w:numId w:val="25"/>
        </w:numPr>
        <w:ind w:left="993" w:hanging="633"/>
      </w:pPr>
      <w:bookmarkStart w:id="10" w:name="_Toc136000203"/>
      <w:bookmarkStart w:id="11" w:name="_Toc165636589"/>
      <w:r w:rsidRPr="00D51822">
        <w:lastRenderedPageBreak/>
        <w:t>Role of the Deliverable</w:t>
      </w:r>
      <w:bookmarkEnd w:id="10"/>
      <w:bookmarkEnd w:id="11"/>
    </w:p>
    <w:p w14:paraId="4CC1382F" w14:textId="2442AC12" w:rsidR="00AC2C36" w:rsidRPr="00D51822" w:rsidRDefault="00AC2C36" w:rsidP="00AD1AA3">
      <w:pPr>
        <w:pStyle w:val="Normal0"/>
        <w:jc w:val="both"/>
        <w:rPr>
          <w:lang w:val="en-GB"/>
        </w:rPr>
      </w:pPr>
      <w:r w:rsidRPr="00D51822">
        <w:rPr>
          <w:lang w:val="en-GB"/>
        </w:rPr>
        <w:t xml:space="preserve">The role of this deliverable is to provide a </w:t>
      </w:r>
      <w:r w:rsidR="004A720D" w:rsidRPr="00D51822">
        <w:rPr>
          <w:lang w:val="en-GB"/>
        </w:rPr>
        <w:t xml:space="preserve">clear and effective methodology in order to implement the adaptation and evaluation technique of the training programme provided within the </w:t>
      </w:r>
      <w:r w:rsidR="00182295" w:rsidRPr="00D51822">
        <w:rPr>
          <w:lang w:val="en-GB"/>
        </w:rPr>
        <w:t xml:space="preserve">AERAS framework. </w:t>
      </w:r>
    </w:p>
    <w:p w14:paraId="410EEB4B" w14:textId="206CBE8B" w:rsidR="00182295" w:rsidRPr="00D51822" w:rsidRDefault="00AD1AA3" w:rsidP="00AD1AA3">
      <w:pPr>
        <w:pStyle w:val="Normal0"/>
        <w:jc w:val="both"/>
        <w:rPr>
          <w:lang w:val="en-GB"/>
        </w:rPr>
      </w:pPr>
      <w:r w:rsidRPr="00D51822">
        <w:rPr>
          <w:noProof/>
          <w:highlight w:val="yellow"/>
          <w:lang w:val="en-GB"/>
        </w:rPr>
        <mc:AlternateContent>
          <mc:Choice Requires="wps">
            <w:drawing>
              <wp:anchor distT="45720" distB="45720" distL="114300" distR="114300" simplePos="0" relativeHeight="251691017" behindDoc="0" locked="0" layoutInCell="1" allowOverlap="1" wp14:anchorId="3902656A" wp14:editId="74EB2342">
                <wp:simplePos x="0" y="0"/>
                <wp:positionH relativeFrom="column">
                  <wp:posOffset>-29845</wp:posOffset>
                </wp:positionH>
                <wp:positionV relativeFrom="paragraph">
                  <wp:posOffset>481330</wp:posOffset>
                </wp:positionV>
                <wp:extent cx="6248400" cy="65214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52145"/>
                        </a:xfrm>
                        <a:prstGeom prst="rect">
                          <a:avLst/>
                        </a:prstGeom>
                        <a:solidFill>
                          <a:srgbClr val="FFFFFF"/>
                        </a:solidFill>
                        <a:ln w="9525">
                          <a:noFill/>
                          <a:miter lim="800000"/>
                          <a:headEnd/>
                          <a:tailEnd/>
                        </a:ln>
                      </wps:spPr>
                      <wps:txbx>
                        <w:txbxContent>
                          <w:p w14:paraId="0DE207B2" w14:textId="7E9948C7" w:rsidR="00AD1AA3" w:rsidRPr="00AD1AA3" w:rsidRDefault="00AD1AA3" w:rsidP="00463434">
                            <w:pPr>
                              <w:shd w:val="clear" w:color="auto" w:fill="BDD6EE" w:themeFill="accent1" w:themeFillTint="66"/>
                              <w:jc w:val="both"/>
                              <w:rPr>
                                <w:lang w:val="en-US"/>
                              </w:rPr>
                            </w:pPr>
                            <w:r w:rsidRPr="00463434">
                              <w:rPr>
                                <w:b/>
                                <w:bCs/>
                                <w:lang w:val="en-US"/>
                              </w:rPr>
                              <w:t>Objective 3:</w:t>
                            </w:r>
                            <w:r w:rsidRPr="00AD1AA3">
                              <w:rPr>
                                <w:lang w:val="en-US"/>
                              </w:rPr>
                              <w:t xml:space="preserve"> </w:t>
                            </w:r>
                            <w:r w:rsidRPr="00463434">
                              <w:rPr>
                                <w:i/>
                                <w:iCs/>
                                <w:lang w:val="en-US"/>
                              </w:rPr>
                              <w:t>Develop mechanisms to support the adaptation of cyber range simulation and training programmes, via feedback received from multiple sources, including multi-layer system, trainee and programme performance monitoring, and CSLAs monitoring.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2656A" id="_x0000_t202" coordsize="21600,21600" o:spt="202" path="m,l,21600r21600,l21600,xe">
                <v:stroke joinstyle="miter"/>
                <v:path gradientshapeok="t" o:connecttype="rect"/>
              </v:shapetype>
              <v:shape id="Casella di testo 2" o:spid="_x0000_s1026" type="#_x0000_t202" style="position:absolute;left:0;text-align:left;margin-left:-2.35pt;margin-top:37.9pt;width:492pt;height:51.35pt;z-index:2516910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" stroked="f">
                <v:textbox inset="0,0,0,0">
                  <w:txbxContent>
                    <w:p w14:paraId="0DE207B2" w14:textId="7E9948C7" w:rsidR="00AD1AA3" w:rsidRPr="00AD1AA3" w:rsidRDefault="00AD1AA3" w:rsidP="00463434">
                      <w:pPr>
                        <w:shd w:val="clear" w:color="auto" w:fill="BDD6EE" w:themeFill="accent1" w:themeFillTint="66"/>
                        <w:jc w:val="both"/>
                        <w:rPr>
                          <w:lang w:val="en-US"/>
                        </w:rPr>
                      </w:pPr>
                      <w:r w:rsidRPr="00463434">
                        <w:rPr>
                          <w:b/>
                          <w:bCs/>
                          <w:lang w:val="en-US"/>
                        </w:rPr>
                        <w:t>Objective 3:</w:t>
                      </w:r>
                      <w:r w:rsidRPr="00AD1AA3">
                        <w:rPr>
                          <w:lang w:val="en-US"/>
                        </w:rPr>
                        <w:t xml:space="preserve"> </w:t>
                      </w:r>
                      <w:r w:rsidRPr="00463434">
                        <w:rPr>
                          <w:i/>
                          <w:iCs/>
                          <w:lang w:val="en-US"/>
                        </w:rPr>
                        <w:t xml:space="preserve">Develop mechanisms to support the adaptation of cyber range simulation and training programmes, via feedback received from multiple sources, including multi-layer system, trainee and </w:t>
                      </w:r>
                      <w:proofErr w:type="spellStart"/>
                      <w:r w:rsidRPr="00463434">
                        <w:rPr>
                          <w:i/>
                          <w:iCs/>
                          <w:lang w:val="en-US"/>
                        </w:rPr>
                        <w:t>programme</w:t>
                      </w:r>
                      <w:proofErr w:type="spellEnd"/>
                      <w:r w:rsidRPr="00463434">
                        <w:rPr>
                          <w:i/>
                          <w:iCs/>
                          <w:lang w:val="en-US"/>
                        </w:rPr>
                        <w:t xml:space="preserve"> performance monitoring, and CSLAs monitoring.</w:t>
                      </w:r>
                    </w:p>
                  </w:txbxContent>
                </v:textbox>
                <w10:wrap type="square"/>
              </v:shape>
            </w:pict>
          </mc:Fallback>
        </mc:AlternateContent>
      </w:r>
      <w:r w:rsidR="00182295" w:rsidRPr="00D51822">
        <w:rPr>
          <w:lang w:val="en-GB"/>
        </w:rPr>
        <w:t xml:space="preserve">The deliverable is part of the overall Objective 3 </w:t>
      </w:r>
      <w:r w:rsidR="00D83EAB" w:rsidRPr="00D51822">
        <w:rPr>
          <w:lang w:val="en-GB"/>
        </w:rPr>
        <w:t>for the aspect related to the monitoring and use of the feedback</w:t>
      </w:r>
      <w:r w:rsidRPr="00D51822">
        <w:rPr>
          <w:lang w:val="en-GB"/>
        </w:rPr>
        <w:t xml:space="preserve"> received from the various component of the framework.</w:t>
      </w:r>
    </w:p>
    <w:p w14:paraId="0CEA9D94" w14:textId="1D57D7B4" w:rsidR="009E6BCE" w:rsidRPr="00D51822" w:rsidRDefault="00602267" w:rsidP="00AD1AA3">
      <w:pPr>
        <w:pStyle w:val="Normal0"/>
        <w:jc w:val="both"/>
        <w:rPr>
          <w:lang w:val="en-GB"/>
        </w:rPr>
      </w:pPr>
      <w:r w:rsidRPr="00D51822">
        <w:rPr>
          <w:noProof/>
          <w:highlight w:val="yellow"/>
          <w:lang w:val="en-GB"/>
        </w:rPr>
        <mc:AlternateContent>
          <mc:Choice Requires="wps">
            <w:drawing>
              <wp:anchor distT="45720" distB="45720" distL="114300" distR="114300" simplePos="0" relativeHeight="251693065" behindDoc="0" locked="0" layoutInCell="1" allowOverlap="1" wp14:anchorId="43044A78" wp14:editId="6987677D">
                <wp:simplePos x="0" y="0"/>
                <wp:positionH relativeFrom="column">
                  <wp:posOffset>-29845</wp:posOffset>
                </wp:positionH>
                <wp:positionV relativeFrom="paragraph">
                  <wp:posOffset>1221105</wp:posOffset>
                </wp:positionV>
                <wp:extent cx="6300470" cy="652145"/>
                <wp:effectExtent l="0" t="0" r="5080" b="0"/>
                <wp:wrapSquare wrapText="bothSides"/>
                <wp:docPr id="7037507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52145"/>
                        </a:xfrm>
                        <a:prstGeom prst="rect">
                          <a:avLst/>
                        </a:prstGeom>
                        <a:solidFill>
                          <a:srgbClr val="FFFFFF"/>
                        </a:solidFill>
                        <a:ln w="9525">
                          <a:noFill/>
                          <a:miter lim="800000"/>
                          <a:headEnd/>
                          <a:tailEnd/>
                        </a:ln>
                      </wps:spPr>
                      <wps:txbx>
                        <w:txbxContent>
                          <w:p w14:paraId="2FC5A0E5" w14:textId="45EBB4C3" w:rsidR="00602267" w:rsidRPr="00602267" w:rsidRDefault="00602267" w:rsidP="00602267">
                            <w:pPr>
                              <w:shd w:val="clear" w:color="auto" w:fill="BDD6EE" w:themeFill="accent1" w:themeFillTint="66"/>
                              <w:jc w:val="both"/>
                              <w:rPr>
                                <w:i/>
                                <w:iCs/>
                                <w:lang w:val="en-US"/>
                              </w:rPr>
                            </w:pPr>
                            <w:r w:rsidRPr="00602267">
                              <w:rPr>
                                <w:b/>
                                <w:bCs/>
                                <w:i/>
                                <w:iCs/>
                                <w:lang w:val="en-US"/>
                              </w:rPr>
                              <w:t xml:space="preserve">Objective 2: </w:t>
                            </w:r>
                            <w:r w:rsidRPr="00602267">
                              <w:rPr>
                                <w:i/>
                                <w:iCs/>
                                <w:lang w:val="en-US"/>
                              </w:rPr>
                              <w:t>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4A78" id="_x0000_s1027" type="#_x0000_t202" style="position:absolute;left:0;text-align:left;margin-left:-2.35pt;margin-top:96.15pt;width:496.1pt;height:51.35pt;z-index:2516930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" stroked="f">
                <v:textbox inset="0,0,0,0">
                  <w:txbxContent>
                    <w:p w14:paraId="2FC5A0E5" w14:textId="45EBB4C3" w:rsidR="00602267" w:rsidRPr="00602267" w:rsidRDefault="00602267" w:rsidP="00602267">
                      <w:pPr>
                        <w:shd w:val="clear" w:color="auto" w:fill="BDD6EE" w:themeFill="accent1" w:themeFillTint="66"/>
                        <w:jc w:val="both"/>
                        <w:rPr>
                          <w:i/>
                          <w:iCs/>
                          <w:lang w:val="en-US"/>
                        </w:rPr>
                      </w:pPr>
                      <w:r w:rsidRPr="00602267">
                        <w:rPr>
                          <w:b/>
                          <w:bCs/>
                          <w:i/>
                          <w:iCs/>
                          <w:lang w:val="en-US"/>
                        </w:rPr>
                        <w:t xml:space="preserve">Objective 2: </w:t>
                      </w:r>
                      <w:r w:rsidRPr="00602267">
                        <w:rPr>
                          <w:i/>
                          <w:iCs/>
                          <w:lang w:val="en-US"/>
                        </w:rPr>
                        <w:t>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txbxContent>
                </v:textbox>
                <w10:wrap type="square"/>
              </v:shape>
            </w:pict>
          </mc:Fallback>
        </mc:AlternateContent>
      </w:r>
      <w:r w:rsidR="009E6BCE" w:rsidRPr="00D51822">
        <w:rPr>
          <w:lang w:val="en-GB"/>
        </w:rPr>
        <w:t>The deliverable contributes also to Objective 2</w:t>
      </w:r>
      <w:r w:rsidR="001642EC" w:rsidRPr="00D51822">
        <w:rPr>
          <w:lang w:val="en-GB"/>
        </w:rPr>
        <w:t xml:space="preserve">, that requires a mechanism for the continuous monitoring of </w:t>
      </w:r>
      <w:r w:rsidRPr="00D51822">
        <w:rPr>
          <w:lang w:val="en-GB"/>
        </w:rPr>
        <w:t>the cyber systems and the trainees.</w:t>
      </w:r>
    </w:p>
    <w:p w14:paraId="2B954D19" w14:textId="77777777" w:rsidR="00AC2C36" w:rsidRPr="00D51822" w:rsidRDefault="00AC2C36" w:rsidP="00AC2C36">
      <w:pPr>
        <w:pStyle w:val="Titolo2"/>
        <w:numPr>
          <w:ilvl w:val="1"/>
          <w:numId w:val="25"/>
        </w:numPr>
        <w:ind w:left="993" w:hanging="633"/>
      </w:pPr>
      <w:bookmarkStart w:id="12" w:name="_Toc136000204"/>
      <w:bookmarkStart w:id="13" w:name="_Toc165636590"/>
      <w:r w:rsidRPr="00D51822">
        <w:t>Relationship to other Deliverables</w:t>
      </w:r>
      <w:bookmarkEnd w:id="12"/>
      <w:bookmarkEnd w:id="13"/>
    </w:p>
    <w:p w14:paraId="19BB92BF" w14:textId="17028C35" w:rsidR="00AC2C36" w:rsidRPr="00D51822" w:rsidRDefault="000B5778" w:rsidP="00864BF6">
      <w:pPr>
        <w:pStyle w:val="Normal0"/>
        <w:jc w:val="both"/>
        <w:rPr>
          <w:lang w:val="en-GB"/>
        </w:rPr>
      </w:pPr>
      <w:r w:rsidRPr="00D51822">
        <w:rPr>
          <w:lang w:val="en-GB"/>
        </w:rPr>
        <w:t xml:space="preserve">The Deliverable 4.2 is strictly related with </w:t>
      </w:r>
      <w:r w:rsidR="006E44D7" w:rsidRPr="00D51822">
        <w:rPr>
          <w:lang w:val="en-GB"/>
        </w:rPr>
        <w:t>the deliverable</w:t>
      </w:r>
      <w:r w:rsidR="002D7DC3" w:rsidRPr="00D51822">
        <w:rPr>
          <w:lang w:val="en-GB"/>
        </w:rPr>
        <w:t>s</w:t>
      </w:r>
      <w:r w:rsidR="006E44D7" w:rsidRPr="00D51822">
        <w:rPr>
          <w:lang w:val="en-GB"/>
        </w:rPr>
        <w:t xml:space="preserve"> that are part of WP4 and WP3.</w:t>
      </w:r>
    </w:p>
    <w:p w14:paraId="0AE3F98B" w14:textId="5FDF6890" w:rsidR="006E44D7" w:rsidRPr="00D51822" w:rsidRDefault="006E44D7" w:rsidP="00864BF6">
      <w:pPr>
        <w:pStyle w:val="Normal0"/>
        <w:jc w:val="both"/>
        <w:rPr>
          <w:lang w:val="en-GB"/>
        </w:rPr>
      </w:pPr>
      <w:r w:rsidRPr="00D51822">
        <w:rPr>
          <w:lang w:val="en-GB"/>
        </w:rPr>
        <w:t xml:space="preserve">In particular, the connection with D4.1 is strict in term of description of the tools and modules that compose the </w:t>
      </w:r>
      <w:r w:rsidR="00016F4E" w:rsidRPr="00D51822">
        <w:rPr>
          <w:lang w:val="en-GB"/>
        </w:rPr>
        <w:t>cyber range infrastructure and that are included in the Phase 3</w:t>
      </w:r>
      <w:r w:rsidR="007A6DE4" w:rsidRPr="00D51822">
        <w:rPr>
          <w:lang w:val="en-GB"/>
        </w:rPr>
        <w:t xml:space="preserve"> of the checklist described in Section </w:t>
      </w:r>
      <w:r w:rsidR="00864BF6" w:rsidRPr="00D51822">
        <w:rPr>
          <w:lang w:val="en-GB"/>
        </w:rPr>
        <w:t>2</w:t>
      </w:r>
      <w:r w:rsidR="00016F4E" w:rsidRPr="00D51822">
        <w:rPr>
          <w:lang w:val="en-GB"/>
        </w:rPr>
        <w:t>.</w:t>
      </w:r>
    </w:p>
    <w:p w14:paraId="47188D19" w14:textId="3412F3DC" w:rsidR="00016F4E" w:rsidRPr="00D51822" w:rsidRDefault="00016F4E" w:rsidP="00864BF6">
      <w:pPr>
        <w:pStyle w:val="Normal0"/>
        <w:jc w:val="both"/>
        <w:rPr>
          <w:lang w:val="en-GB"/>
        </w:rPr>
      </w:pPr>
      <w:r w:rsidRPr="00D51822">
        <w:rPr>
          <w:lang w:val="en-GB"/>
        </w:rPr>
        <w:t xml:space="preserve">With respect to </w:t>
      </w:r>
      <w:r w:rsidR="00121063" w:rsidRPr="00D51822">
        <w:rPr>
          <w:lang w:val="en-GB"/>
        </w:rPr>
        <w:t xml:space="preserve">WP3, D3.1 </w:t>
      </w:r>
      <w:r w:rsidR="009E116E" w:rsidRPr="00D51822">
        <w:rPr>
          <w:lang w:val="en-GB"/>
        </w:rPr>
        <w:t xml:space="preserve">is connected with the current deliverable </w:t>
      </w:r>
      <w:r w:rsidR="00D553DE" w:rsidRPr="00D51822">
        <w:rPr>
          <w:lang w:val="en-GB"/>
        </w:rPr>
        <w:t xml:space="preserve">in the work related, </w:t>
      </w:r>
      <w:r w:rsidR="00B56A68" w:rsidRPr="00D51822">
        <w:rPr>
          <w:lang w:val="en-GB"/>
        </w:rPr>
        <w:t>in partic</w:t>
      </w:r>
      <w:r w:rsidR="007A6DE4" w:rsidRPr="00D51822">
        <w:rPr>
          <w:lang w:val="en-GB"/>
        </w:rPr>
        <w:t>ular, with Phase 2, where the CRSA and CRST models are populated, and Phase 1, where the data will be collected.</w:t>
      </w:r>
    </w:p>
    <w:p w14:paraId="4BF97AFC" w14:textId="77777777" w:rsidR="00AC2C36" w:rsidRPr="00D51822" w:rsidRDefault="00AC2C36" w:rsidP="00AC2C36">
      <w:pPr>
        <w:pStyle w:val="Titolo2"/>
        <w:numPr>
          <w:ilvl w:val="1"/>
          <w:numId w:val="25"/>
        </w:numPr>
        <w:ind w:left="993" w:hanging="633"/>
      </w:pPr>
      <w:bookmarkStart w:id="14" w:name="_Toc136000205"/>
      <w:bookmarkStart w:id="15" w:name="_Toc165636591"/>
      <w:r w:rsidRPr="00D51822">
        <w:t>Structure of the document</w:t>
      </w:r>
      <w:bookmarkEnd w:id="14"/>
      <w:bookmarkEnd w:id="15"/>
    </w:p>
    <w:p w14:paraId="629796A3" w14:textId="7C3C5C92" w:rsidR="00864BF6" w:rsidRPr="00D51822" w:rsidRDefault="00864BF6" w:rsidP="001C040F">
      <w:pPr>
        <w:jc w:val="both"/>
        <w:rPr>
          <w:lang w:val="en-GB"/>
        </w:rPr>
      </w:pPr>
      <w:r w:rsidRPr="00D51822">
        <w:rPr>
          <w:lang w:val="en-GB"/>
        </w:rPr>
        <w:t>The deliverable is structured as follows.</w:t>
      </w:r>
    </w:p>
    <w:p w14:paraId="654CA043" w14:textId="39B9ECC1" w:rsidR="00864BF6" w:rsidRPr="00D51822" w:rsidRDefault="00864BF6" w:rsidP="001C040F">
      <w:pPr>
        <w:jc w:val="both"/>
        <w:rPr>
          <w:lang w:val="en-GB"/>
        </w:rPr>
      </w:pPr>
      <w:r w:rsidRPr="00D51822">
        <w:rPr>
          <w:lang w:val="en-GB"/>
        </w:rPr>
        <w:t>Section 2 provide a desc</w:t>
      </w:r>
      <w:r w:rsidR="00266953" w:rsidRPr="00D51822">
        <w:rPr>
          <w:lang w:val="en-GB"/>
        </w:rPr>
        <w:t xml:space="preserve">ription of the Evaluation and Adaptation </w:t>
      </w:r>
      <w:r w:rsidR="00FF339B" w:rsidRPr="00D51822">
        <w:rPr>
          <w:lang w:val="en-GB"/>
        </w:rPr>
        <w:t xml:space="preserve">checklist that drive the trainers and </w:t>
      </w:r>
      <w:r w:rsidR="001C040F" w:rsidRPr="00D51822">
        <w:rPr>
          <w:lang w:val="en-GB"/>
        </w:rPr>
        <w:t>managers</w:t>
      </w:r>
      <w:r w:rsidR="00FF339B" w:rsidRPr="00D51822">
        <w:rPr>
          <w:lang w:val="en-GB"/>
        </w:rPr>
        <w:t xml:space="preserve"> in the preparation and exec</w:t>
      </w:r>
      <w:r w:rsidR="00C41AD0" w:rsidRPr="00D51822">
        <w:rPr>
          <w:lang w:val="en-GB"/>
        </w:rPr>
        <w:t>ution of the methodology.</w:t>
      </w:r>
    </w:p>
    <w:p w14:paraId="23A73AE5" w14:textId="25AA7FE3" w:rsidR="00030EAE" w:rsidRPr="00D51822" w:rsidRDefault="009F78A4" w:rsidP="001C040F">
      <w:pPr>
        <w:jc w:val="both"/>
        <w:rPr>
          <w:lang w:val="en-GB"/>
        </w:rPr>
      </w:pPr>
      <w:r w:rsidRPr="00D51822">
        <w:rPr>
          <w:lang w:val="en-GB"/>
        </w:rPr>
        <w:t xml:space="preserve">Sections from 3 to 7 describes the five phases of the methodologies in details, specifying </w:t>
      </w:r>
      <w:r w:rsidR="00B837A7" w:rsidRPr="00D51822">
        <w:rPr>
          <w:lang w:val="en-GB"/>
        </w:rPr>
        <w:t xml:space="preserve">the involved tools and procedures and </w:t>
      </w:r>
      <w:r w:rsidR="001C040F" w:rsidRPr="00D51822">
        <w:rPr>
          <w:lang w:val="en-GB"/>
        </w:rPr>
        <w:t>describing the underlying tasks.</w:t>
      </w:r>
    </w:p>
    <w:p w14:paraId="22D968D7" w14:textId="09BB2BDE" w:rsidR="001C040F" w:rsidRPr="00D51822" w:rsidRDefault="001C040F" w:rsidP="001C040F">
      <w:pPr>
        <w:jc w:val="both"/>
        <w:rPr>
          <w:lang w:val="en-GB"/>
        </w:rPr>
      </w:pPr>
      <w:r w:rsidRPr="00D51822">
        <w:rPr>
          <w:lang w:val="en-GB"/>
        </w:rPr>
        <w:t>Finally, Section 8 draws our conclusions.</w:t>
      </w:r>
    </w:p>
    <w:p w14:paraId="7548C5CB" w14:textId="77777777" w:rsidR="00CB7061" w:rsidRPr="00D51822" w:rsidRDefault="00CB7061">
      <w:pPr>
        <w:rPr>
          <w:rFonts w:eastAsia="Times New Roman" w:cstheme="minorHAnsi"/>
          <w:b/>
          <w:sz w:val="32"/>
          <w:szCs w:val="32"/>
          <w:lang w:val="en-GB"/>
        </w:rPr>
      </w:pPr>
      <w:bookmarkStart w:id="16" w:name="_Ref161756254"/>
      <w:r w:rsidRPr="00D51822">
        <w:rPr>
          <w:lang w:val="en-GB"/>
        </w:rPr>
        <w:br w:type="page"/>
      </w:r>
    </w:p>
    <w:p w14:paraId="09AB51F0" w14:textId="4703BBCF" w:rsidR="000633C9" w:rsidRPr="00D51822" w:rsidRDefault="00D93AA2" w:rsidP="00D93AA2">
      <w:pPr>
        <w:pStyle w:val="Titolo1"/>
      </w:pPr>
      <w:bookmarkStart w:id="17" w:name="_Toc165636592"/>
      <w:r w:rsidRPr="00D51822">
        <w:lastRenderedPageBreak/>
        <w:t xml:space="preserve">Evaluation </w:t>
      </w:r>
      <w:r w:rsidR="00905F2A" w:rsidRPr="00D51822">
        <w:t xml:space="preserve">and Adaptation </w:t>
      </w:r>
      <w:r w:rsidR="00934D28" w:rsidRPr="00D51822">
        <w:t>Checklist</w:t>
      </w:r>
      <w:bookmarkEnd w:id="16"/>
      <w:bookmarkEnd w:id="17"/>
    </w:p>
    <w:p w14:paraId="5B428397" w14:textId="1F68624B" w:rsidR="00561683" w:rsidRPr="00D51822" w:rsidRDefault="00561683" w:rsidP="00905F2A">
      <w:pPr>
        <w:jc w:val="both"/>
        <w:rPr>
          <w:lang w:val="en-GB"/>
        </w:rPr>
      </w:pPr>
      <w:r w:rsidRPr="00D51822">
        <w:rPr>
          <w:lang w:val="en-GB"/>
        </w:rPr>
        <w:t xml:space="preserve">The Evaluation of the effectiveness of the AERAS approach, and of the training activities of the trainees, it is </w:t>
      </w:r>
      <w:proofErr w:type="spellStart"/>
      <w:r w:rsidRPr="00D51822">
        <w:rPr>
          <w:lang w:val="en-GB"/>
        </w:rPr>
        <w:t>a</w:t>
      </w:r>
      <w:proofErr w:type="spellEnd"/>
      <w:r w:rsidRPr="00D51822">
        <w:rPr>
          <w:lang w:val="en-GB"/>
        </w:rPr>
        <w:t xml:space="preserve"> integrated iterative process that involves several phases, sta</w:t>
      </w:r>
      <w:r w:rsidR="00905F2A" w:rsidRPr="00D51822">
        <w:rPr>
          <w:lang w:val="en-GB"/>
        </w:rPr>
        <w:t>rting from a pre-training preparation phase to the evaluation of results and adaptation of training activities and models.</w:t>
      </w:r>
    </w:p>
    <w:p w14:paraId="028F919F" w14:textId="68D4E181" w:rsidR="00905F2A" w:rsidRPr="00D51822" w:rsidRDefault="00905F2A" w:rsidP="00905F2A">
      <w:pPr>
        <w:jc w:val="both"/>
        <w:rPr>
          <w:lang w:val="en-GB"/>
        </w:rPr>
      </w:pPr>
      <w:r w:rsidRPr="00D51822">
        <w:rPr>
          <w:lang w:val="en-GB"/>
        </w:rPr>
        <w:t xml:space="preserve">Each </w:t>
      </w:r>
      <w:r w:rsidR="00A91F00" w:rsidRPr="00D51822">
        <w:rPr>
          <w:lang w:val="en-GB"/>
        </w:rPr>
        <w:t>task</w:t>
      </w:r>
      <w:r w:rsidRPr="00D51822">
        <w:rPr>
          <w:lang w:val="en-GB"/>
        </w:rPr>
        <w:t xml:space="preserve"> is supported by a specific AERAS tool or procedure, driving the trainers in the process. The schema</w:t>
      </w:r>
      <w:r w:rsidR="00275E84" w:rsidRPr="00D51822">
        <w:rPr>
          <w:lang w:val="en-GB"/>
        </w:rPr>
        <w:t xml:space="preserve"> in </w:t>
      </w:r>
      <w:r w:rsidR="00275E84" w:rsidRPr="00D51822">
        <w:rPr>
          <w:lang w:val="en-GB"/>
        </w:rPr>
        <w:fldChar w:fldCharType="begin"/>
      </w:r>
      <w:r w:rsidR="00275E84" w:rsidRPr="00D51822">
        <w:rPr>
          <w:lang w:val="en-GB"/>
        </w:rPr>
        <w:instrText xml:space="preserve"> REF _Ref161741804 \h </w:instrText>
      </w:r>
      <w:r w:rsidR="00275E84" w:rsidRPr="00D51822">
        <w:rPr>
          <w:lang w:val="en-GB"/>
        </w:rPr>
      </w:r>
      <w:r w:rsidR="00275E84" w:rsidRPr="00D51822">
        <w:rPr>
          <w:lang w:val="en-GB"/>
        </w:rPr>
        <w:fldChar w:fldCharType="separate"/>
      </w:r>
      <w:r w:rsidR="00275E84" w:rsidRPr="00D51822">
        <w:rPr>
          <w:lang w:val="en-GB"/>
        </w:rPr>
        <w:t xml:space="preserve">Figure </w:t>
      </w:r>
      <w:r w:rsidR="00275E84" w:rsidRPr="00D51822">
        <w:rPr>
          <w:noProof/>
          <w:lang w:val="en-GB"/>
        </w:rPr>
        <w:t>2</w:t>
      </w:r>
      <w:r w:rsidR="00275E84" w:rsidRPr="00D51822">
        <w:rPr>
          <w:lang w:val="en-GB"/>
        </w:rPr>
        <w:fldChar w:fldCharType="end"/>
      </w:r>
      <w:r w:rsidRPr="00D51822">
        <w:rPr>
          <w:lang w:val="en-GB"/>
        </w:rPr>
        <w:t xml:space="preserve">, describing a </w:t>
      </w:r>
      <w:r w:rsidR="00934D28" w:rsidRPr="00D51822">
        <w:rPr>
          <w:lang w:val="en-GB"/>
        </w:rPr>
        <w:t>checklist</w:t>
      </w:r>
      <w:r w:rsidRPr="00D51822">
        <w:rPr>
          <w:lang w:val="en-GB"/>
        </w:rPr>
        <w:t xml:space="preserve"> for the evaluation and adaptation techniques, can be considered strictly connected to WP3 “AERAS Models &amp; Model-driven Cyber Range programmes creation” </w:t>
      </w:r>
      <w:r w:rsidR="00F90331" w:rsidRPr="00D51822">
        <w:rPr>
          <w:lang w:val="en-GB"/>
        </w:rPr>
        <w:t>activities, since it considers the methodologies for the population of models.</w:t>
      </w:r>
    </w:p>
    <w:p w14:paraId="3DC580EB" w14:textId="058D4196" w:rsidR="00561683" w:rsidRPr="00D51822" w:rsidRDefault="00226843" w:rsidP="00947EB8">
      <w:pPr>
        <w:jc w:val="both"/>
        <w:rPr>
          <w:lang w:val="en-GB"/>
        </w:rPr>
      </w:pPr>
      <w:r w:rsidRPr="00D51822">
        <w:rPr>
          <w:lang w:val="en-GB"/>
        </w:rPr>
        <w:t xml:space="preserve">The importance of the continuous monitoring and </w:t>
      </w:r>
      <w:r w:rsidR="00947EB8" w:rsidRPr="00D51822">
        <w:rPr>
          <w:lang w:val="en-GB"/>
        </w:rPr>
        <w:t xml:space="preserve">adaptation of training process to trainees results and performances has been explored in many seminal works </w:t>
      </w:r>
      <w:sdt>
        <w:sdtPr>
          <w:rPr>
            <w:lang w:val="en-GB"/>
          </w:rPr>
          <w:id w:val="521674766"/>
          <w:citation/>
        </w:sdtPr>
        <w:sdtEndPr/>
        <w:sdtContent>
          <w:r w:rsidR="00947EB8" w:rsidRPr="00D51822">
            <w:rPr>
              <w:lang w:val="en-GB"/>
            </w:rPr>
            <w:fldChar w:fldCharType="begin"/>
          </w:r>
          <w:r w:rsidR="00947EB8" w:rsidRPr="00D51822">
            <w:rPr>
              <w:lang w:val="en-GB"/>
            </w:rPr>
            <w:instrText xml:space="preserve"> CITATION Hat201 \l 1040 </w:instrText>
          </w:r>
          <w:r w:rsidR="00947EB8" w:rsidRPr="00D51822">
            <w:rPr>
              <w:lang w:val="en-GB"/>
            </w:rPr>
            <w:fldChar w:fldCharType="separate"/>
          </w:r>
          <w:r w:rsidR="00947EB8" w:rsidRPr="00D51822">
            <w:rPr>
              <w:noProof/>
              <w:lang w:val="en-GB"/>
            </w:rPr>
            <w:t>[1]</w:t>
          </w:r>
          <w:r w:rsidR="00947EB8" w:rsidRPr="00D51822">
            <w:rPr>
              <w:lang w:val="en-GB"/>
            </w:rPr>
            <w:fldChar w:fldCharType="end"/>
          </w:r>
        </w:sdtContent>
      </w:sdt>
      <w:sdt>
        <w:sdtPr>
          <w:rPr>
            <w:lang w:val="en-GB"/>
          </w:rPr>
          <w:id w:val="-1198230307"/>
          <w:citation/>
        </w:sdtPr>
        <w:sdtEndPr/>
        <w:sdtContent>
          <w:r w:rsidR="00947EB8" w:rsidRPr="00D51822">
            <w:rPr>
              <w:lang w:val="en-GB"/>
            </w:rPr>
            <w:fldChar w:fldCharType="begin"/>
          </w:r>
          <w:r w:rsidR="00947EB8" w:rsidRPr="00D51822">
            <w:rPr>
              <w:lang w:val="en-GB"/>
            </w:rPr>
            <w:instrText xml:space="preserve"> CITATION Kir06 \l 1040 </w:instrText>
          </w:r>
          <w:r w:rsidR="00947EB8" w:rsidRPr="00D51822">
            <w:rPr>
              <w:lang w:val="en-GB"/>
            </w:rPr>
            <w:fldChar w:fldCharType="separate"/>
          </w:r>
          <w:r w:rsidR="00947EB8" w:rsidRPr="00D51822">
            <w:rPr>
              <w:noProof/>
              <w:lang w:val="en-GB"/>
            </w:rPr>
            <w:t xml:space="preserve"> [2]</w:t>
          </w:r>
          <w:r w:rsidR="00947EB8" w:rsidRPr="00D51822">
            <w:rPr>
              <w:lang w:val="en-GB"/>
            </w:rPr>
            <w:fldChar w:fldCharType="end"/>
          </w:r>
        </w:sdtContent>
      </w:sdt>
      <w:r w:rsidR="00947EB8" w:rsidRPr="00D51822">
        <w:rPr>
          <w:lang w:val="en-GB"/>
        </w:rPr>
        <w:t>. NIST, in the “Role-Based Model for Federal Information Technology/Cybersecurity Training” document</w:t>
      </w:r>
      <w:r w:rsidR="00C34A9B" w:rsidRPr="00D51822">
        <w:rPr>
          <w:lang w:val="en-GB"/>
        </w:rPr>
        <w:t xml:space="preserve"> </w:t>
      </w:r>
      <w:sdt>
        <w:sdtPr>
          <w:rPr>
            <w:lang w:val="en-GB"/>
          </w:rPr>
          <w:id w:val="1599136774"/>
          <w:citation/>
        </w:sdtPr>
        <w:sdtEndPr/>
        <w:sdtContent>
          <w:r w:rsidR="00C34A9B" w:rsidRPr="00D51822">
            <w:rPr>
              <w:lang w:val="en-GB"/>
            </w:rPr>
            <w:fldChar w:fldCharType="begin"/>
          </w:r>
          <w:r w:rsidR="00C34A9B" w:rsidRPr="00D51822">
            <w:rPr>
              <w:lang w:val="en-GB"/>
            </w:rPr>
            <w:instrText xml:space="preserve"> CITATION Tot14 \l 1040 </w:instrText>
          </w:r>
          <w:r w:rsidR="00C34A9B" w:rsidRPr="00D51822">
            <w:rPr>
              <w:lang w:val="en-GB"/>
            </w:rPr>
            <w:fldChar w:fldCharType="separate"/>
          </w:r>
          <w:r w:rsidR="00C34A9B" w:rsidRPr="00D51822">
            <w:rPr>
              <w:noProof/>
              <w:lang w:val="en-GB"/>
            </w:rPr>
            <w:t>[3]</w:t>
          </w:r>
          <w:r w:rsidR="00C34A9B" w:rsidRPr="00D51822">
            <w:rPr>
              <w:lang w:val="en-GB"/>
            </w:rPr>
            <w:fldChar w:fldCharType="end"/>
          </w:r>
        </w:sdtContent>
      </w:sdt>
      <w:r w:rsidR="00947EB8" w:rsidRPr="00D51822">
        <w:rPr>
          <w:lang w:val="en-GB"/>
        </w:rPr>
        <w:t>, highlighted the importance of an evaluation process to develop information technology/cybersecurity role-based training.  The primary focus of this process is to provide a comprehensive and flexible training methodology for the development of training courses or modules for personnel who have been identified as having significant information technology/cybersecurity responsibilities.</w:t>
      </w:r>
    </w:p>
    <w:p w14:paraId="7E7ABE7C" w14:textId="24E85217" w:rsidR="00947EB8" w:rsidRPr="00D51822" w:rsidRDefault="00C34A9B" w:rsidP="00947EB8">
      <w:pPr>
        <w:jc w:val="both"/>
        <w:rPr>
          <w:lang w:val="en-GB"/>
        </w:rPr>
      </w:pPr>
      <w:r w:rsidRPr="00D51822">
        <w:rPr>
          <w:lang w:val="en-GB"/>
        </w:rPr>
        <w:t xml:space="preserve">In the following, we are going to provide a short introduction of the five phases, that will be </w:t>
      </w:r>
      <w:r w:rsidR="005F710D" w:rsidRPr="00D51822">
        <w:rPr>
          <w:lang w:val="en-GB"/>
        </w:rPr>
        <w:t>examined in the next sections, proposing for each task the specific AERAS tool or methodology of reference and the way the task will be tackled following our approach.</w:t>
      </w:r>
    </w:p>
    <w:p w14:paraId="6C386695" w14:textId="0F25896D" w:rsidR="00561683" w:rsidRPr="00D51822" w:rsidRDefault="00561683" w:rsidP="00561683">
      <w:pPr>
        <w:rPr>
          <w:lang w:val="en-GB"/>
        </w:rPr>
      </w:pPr>
      <w:r w:rsidRPr="00D51822">
        <w:rPr>
          <w:noProof/>
          <w:lang w:val="en-GB"/>
        </w:rPr>
        <w:drawing>
          <wp:inline distT="0" distB="0" distL="0" distR="0" wp14:anchorId="2E15D485" wp14:editId="3835DBD3">
            <wp:extent cx="6040479" cy="4402868"/>
            <wp:effectExtent l="57150" t="38100" r="5588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A4F28C" w14:textId="016B2504" w:rsidR="00934D28" w:rsidRPr="00D51822" w:rsidRDefault="00934D28" w:rsidP="00934D28">
      <w:pPr>
        <w:pStyle w:val="Didascalia"/>
        <w:jc w:val="center"/>
        <w:rPr>
          <w:lang w:val="en-GB"/>
        </w:rPr>
      </w:pPr>
      <w:bookmarkStart w:id="18" w:name="_Ref161741804"/>
      <w:bookmarkStart w:id="19" w:name="_Toc165636616"/>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FF7DF4" w:rsidRPr="00D51822">
        <w:rPr>
          <w:noProof/>
          <w:lang w:val="en-GB"/>
        </w:rPr>
        <w:t>2</w:t>
      </w:r>
      <w:r w:rsidRPr="00D51822">
        <w:rPr>
          <w:noProof/>
          <w:lang w:val="en-GB"/>
        </w:rPr>
        <w:fldChar w:fldCharType="end"/>
      </w:r>
      <w:bookmarkEnd w:id="18"/>
      <w:r w:rsidRPr="00D51822">
        <w:rPr>
          <w:lang w:val="en-GB"/>
        </w:rPr>
        <w:t>: AERAS Evaluation and Adaptation Checklist.</w:t>
      </w:r>
      <w:bookmarkEnd w:id="19"/>
    </w:p>
    <w:p w14:paraId="4CFE6173" w14:textId="7FA20F13" w:rsidR="00C34A18" w:rsidRPr="00D51822" w:rsidRDefault="00C34A18" w:rsidP="00C34A18">
      <w:pPr>
        <w:rPr>
          <w:lang w:val="en-GB"/>
        </w:rPr>
      </w:pPr>
    </w:p>
    <w:p w14:paraId="07293A20" w14:textId="30125F59" w:rsidR="005F710D" w:rsidRPr="00D51822" w:rsidRDefault="005F710D" w:rsidP="000717FA">
      <w:pPr>
        <w:jc w:val="both"/>
        <w:rPr>
          <w:b/>
          <w:i/>
          <w:lang w:val="en-GB"/>
        </w:rPr>
      </w:pPr>
      <w:r w:rsidRPr="00D51822">
        <w:rPr>
          <w:b/>
          <w:i/>
          <w:lang w:val="en-GB"/>
        </w:rPr>
        <w:lastRenderedPageBreak/>
        <w:t>Phase 1: Pre-training</w:t>
      </w:r>
    </w:p>
    <w:p w14:paraId="0B7BF51A" w14:textId="280E5FA5" w:rsidR="00C34A18" w:rsidRPr="00D51822" w:rsidRDefault="005F710D" w:rsidP="000717FA">
      <w:pPr>
        <w:jc w:val="both"/>
        <w:rPr>
          <w:lang w:val="en-GB"/>
        </w:rPr>
      </w:pPr>
      <w:r w:rsidRPr="00D51822">
        <w:rPr>
          <w:lang w:val="en-GB"/>
        </w:rPr>
        <w:t xml:space="preserve">The Pre-training phase will execute a first analysis of the security and risk profile of the pilot’s and an analysis of its specific training needs. </w:t>
      </w:r>
    </w:p>
    <w:p w14:paraId="4A77FA88" w14:textId="7C802031" w:rsidR="004F571C" w:rsidRPr="00D51822" w:rsidRDefault="004F571C" w:rsidP="000717FA">
      <w:pPr>
        <w:jc w:val="both"/>
        <w:rPr>
          <w:lang w:val="en-GB"/>
        </w:rPr>
      </w:pPr>
      <w:r w:rsidRPr="00D51822">
        <w:rPr>
          <w:lang w:val="en-GB"/>
        </w:rPr>
        <w:t xml:space="preserve">This phase is a pre-requisite for the definition of the training activities and the population of the CRSA models. In fact, an analysis of the vulnerabilities and risk detected in the Pilots will highlight on which aspects the training activities should be focused on. </w:t>
      </w:r>
    </w:p>
    <w:p w14:paraId="04256B32" w14:textId="631FE431" w:rsidR="004F571C" w:rsidRPr="00D51822" w:rsidRDefault="004F571C" w:rsidP="000717FA">
      <w:pPr>
        <w:jc w:val="both"/>
        <w:rPr>
          <w:lang w:val="en-GB"/>
        </w:rPr>
      </w:pPr>
      <w:r w:rsidRPr="00D51822">
        <w:rPr>
          <w:lang w:val="en-GB"/>
        </w:rPr>
        <w:t>The three task of the phase will provide inputs for the following phase. In particular, the open source vulnerability scanner OpenVAS</w:t>
      </w:r>
      <w:r w:rsidRPr="00D51822">
        <w:rPr>
          <w:rStyle w:val="Rimandonotaapidipagina"/>
          <w:lang w:val="en-GB"/>
        </w:rPr>
        <w:footnoteReference w:id="3"/>
      </w:r>
      <w:r w:rsidRPr="00D51822">
        <w:rPr>
          <w:lang w:val="en-GB"/>
        </w:rPr>
        <w:t xml:space="preserve"> will be exploited to define on which aspects the trainers have to focus during the definition of the training activities.</w:t>
      </w:r>
    </w:p>
    <w:p w14:paraId="5982051D" w14:textId="4742CE32" w:rsidR="004F571C" w:rsidRPr="00D51822" w:rsidRDefault="004F571C" w:rsidP="000717FA">
      <w:pPr>
        <w:jc w:val="both"/>
        <w:rPr>
          <w:b/>
          <w:i/>
          <w:lang w:val="en-GB"/>
        </w:rPr>
      </w:pPr>
      <w:r w:rsidRPr="00D51822">
        <w:rPr>
          <w:b/>
          <w:i/>
          <w:lang w:val="en-GB"/>
        </w:rPr>
        <w:t>Phase 2: Models Population</w:t>
      </w:r>
    </w:p>
    <w:p w14:paraId="68ED1CE1" w14:textId="6C5E489C" w:rsidR="004F571C" w:rsidRPr="00D51822" w:rsidRDefault="005C54C3" w:rsidP="000717FA">
      <w:pPr>
        <w:jc w:val="both"/>
        <w:rPr>
          <w:lang w:val="en-GB"/>
        </w:rPr>
      </w:pPr>
      <w:r w:rsidRPr="00D51822">
        <w:rPr>
          <w:lang w:val="en-GB"/>
        </w:rPr>
        <w:t xml:space="preserve">The AERAS approach is based on the </w:t>
      </w:r>
      <w:r w:rsidR="003B7CC1" w:rsidRPr="00D51822">
        <w:rPr>
          <w:lang w:val="en-GB"/>
        </w:rPr>
        <w:t xml:space="preserve">two foundation models: the </w:t>
      </w:r>
      <w:r w:rsidR="003B7CC1" w:rsidRPr="00D51822">
        <w:rPr>
          <w:b/>
          <w:bCs/>
          <w:lang w:val="en-GB"/>
        </w:rPr>
        <w:t>Cyber Range Security Assurance (CRSA)</w:t>
      </w:r>
      <w:r w:rsidR="003B7CC1" w:rsidRPr="00D51822">
        <w:rPr>
          <w:lang w:val="en-GB"/>
        </w:rPr>
        <w:t xml:space="preserve"> models specifying potential cyber-attacks, the security mechanisms used against them, and the methods for assessing their effectiveness, </w:t>
      </w:r>
      <w:r w:rsidR="627DB514" w:rsidRPr="00D51822">
        <w:rPr>
          <w:lang w:val="en-GB"/>
        </w:rPr>
        <w:t>and the</w:t>
      </w:r>
      <w:r w:rsidR="000717FA" w:rsidRPr="00D51822">
        <w:rPr>
          <w:lang w:val="en-GB"/>
        </w:rPr>
        <w:t xml:space="preserve"> </w:t>
      </w:r>
      <w:r w:rsidR="003B7CC1" w:rsidRPr="00D51822">
        <w:rPr>
          <w:b/>
          <w:bCs/>
          <w:lang w:val="en-GB"/>
        </w:rPr>
        <w:t xml:space="preserve">Cyber Range Simulation and Training (CRST) </w:t>
      </w:r>
      <w:r w:rsidR="000717FA" w:rsidRPr="00D51822">
        <w:rPr>
          <w:b/>
          <w:bCs/>
          <w:lang w:val="en-GB"/>
        </w:rPr>
        <w:t>models</w:t>
      </w:r>
      <w:r w:rsidR="000717FA" w:rsidRPr="00D51822">
        <w:rPr>
          <w:lang w:val="en-GB"/>
        </w:rPr>
        <w:t xml:space="preserve">, describing the training activities composing the training programmes and whose definition is based on the CRSA data. </w:t>
      </w:r>
    </w:p>
    <w:p w14:paraId="7E7299F2" w14:textId="3148AA33" w:rsidR="000717FA" w:rsidRPr="00D51822" w:rsidRDefault="000717FA" w:rsidP="000717FA">
      <w:pPr>
        <w:jc w:val="both"/>
        <w:rPr>
          <w:lang w:val="en-GB"/>
        </w:rPr>
      </w:pPr>
      <w:r w:rsidRPr="00D51822">
        <w:rPr>
          <w:lang w:val="en-GB"/>
        </w:rPr>
        <w:t>The structure of CRSA and CRST are subject of WP3 activities and will be described in D3.1 “CRSA Models and CRSA-driven Cyber Range programme specification language” and D3.2 “AERAS Models and CRSA-driven Cyber Range programme V1”.</w:t>
      </w:r>
    </w:p>
    <w:p w14:paraId="4BB62A90" w14:textId="7752C824" w:rsidR="00745F27" w:rsidRPr="00D51822" w:rsidRDefault="00745F27" w:rsidP="000717FA">
      <w:pPr>
        <w:jc w:val="both"/>
        <w:rPr>
          <w:lang w:val="en-GB"/>
        </w:rPr>
      </w:pPr>
      <w:r w:rsidRPr="00D51822">
        <w:rPr>
          <w:lang w:val="en-GB"/>
        </w:rPr>
        <w:t xml:space="preserve">The CRSA and CRST </w:t>
      </w:r>
      <w:r w:rsidR="00F07BAA" w:rsidRPr="00D51822">
        <w:rPr>
          <w:lang w:val="en-GB"/>
        </w:rPr>
        <w:t xml:space="preserve">will be the base for the creation and execution of training activities. They will provide the goal and target of the specific training (CRSA) and the respective activities to be fulfilled (CRST). </w:t>
      </w:r>
    </w:p>
    <w:p w14:paraId="3DD516F2" w14:textId="37FF9460" w:rsidR="00F07BAA" w:rsidRPr="00D51822" w:rsidRDefault="00F07BAA" w:rsidP="000717FA">
      <w:pPr>
        <w:jc w:val="both"/>
        <w:rPr>
          <w:b/>
          <w:i/>
          <w:lang w:val="en-GB"/>
        </w:rPr>
      </w:pPr>
      <w:r w:rsidRPr="00D51822">
        <w:rPr>
          <w:b/>
          <w:i/>
          <w:lang w:val="en-GB"/>
        </w:rPr>
        <w:t>Phase 3: Training</w:t>
      </w:r>
    </w:p>
    <w:p w14:paraId="62EBEB82" w14:textId="390A07DD" w:rsidR="00F07BAA" w:rsidRPr="00D51822" w:rsidRDefault="00B726DC" w:rsidP="000717FA">
      <w:pPr>
        <w:jc w:val="both"/>
        <w:rPr>
          <w:lang w:val="en-GB"/>
        </w:rPr>
      </w:pPr>
      <w:r w:rsidRPr="00D51822">
        <w:rPr>
          <w:lang w:val="en-GB"/>
        </w:rPr>
        <w:t xml:space="preserve">This phase will include the use of the platforms by the trainees that will </w:t>
      </w:r>
      <w:r w:rsidR="00E87F1E" w:rsidRPr="00D51822">
        <w:rPr>
          <w:lang w:val="en-GB"/>
        </w:rPr>
        <w:t>complete all the activities that are assigned to them. The goals and contents of the training actions are described in the CRSA and CRST.</w:t>
      </w:r>
    </w:p>
    <w:p w14:paraId="50DC8C31" w14:textId="32D3249C" w:rsidR="00E87F1E" w:rsidRPr="00D51822" w:rsidRDefault="00E87F1E" w:rsidP="000717FA">
      <w:pPr>
        <w:jc w:val="both"/>
        <w:rPr>
          <w:lang w:val="en-GB"/>
        </w:rPr>
      </w:pPr>
      <w:r w:rsidRPr="00D51822">
        <w:rPr>
          <w:lang w:val="en-GB"/>
        </w:rPr>
        <w:t>The results of the specific trainees are then collected and will be supplied as input for the following phase.</w:t>
      </w:r>
    </w:p>
    <w:p w14:paraId="69304478" w14:textId="5BFBFE22" w:rsidR="00E87F1E" w:rsidRPr="00D51822" w:rsidRDefault="00E87F1E" w:rsidP="000717FA">
      <w:pPr>
        <w:jc w:val="both"/>
        <w:rPr>
          <w:b/>
          <w:i/>
          <w:lang w:val="en-GB"/>
        </w:rPr>
      </w:pPr>
      <w:r w:rsidRPr="00D51822">
        <w:rPr>
          <w:b/>
          <w:i/>
          <w:lang w:val="en-GB"/>
        </w:rPr>
        <w:t>Phase 4: Post-training</w:t>
      </w:r>
    </w:p>
    <w:p w14:paraId="6D5143CD" w14:textId="6F5C7293" w:rsidR="00E87F1E" w:rsidRPr="00D51822" w:rsidRDefault="005468E4" w:rsidP="000717FA">
      <w:pPr>
        <w:jc w:val="both"/>
        <w:rPr>
          <w:lang w:val="en-GB"/>
        </w:rPr>
      </w:pPr>
      <w:r w:rsidRPr="00D51822">
        <w:rPr>
          <w:lang w:val="en-GB"/>
        </w:rPr>
        <w:t xml:space="preserve">In this phase two aspect are examined: </w:t>
      </w:r>
      <w:r w:rsidR="004E65E4" w:rsidRPr="00D51822">
        <w:rPr>
          <w:lang w:val="en-GB"/>
        </w:rPr>
        <w:t>the security and risk profile of the pilots after the training, and the aggregation of trainees results.</w:t>
      </w:r>
    </w:p>
    <w:p w14:paraId="48A45E93" w14:textId="22541394" w:rsidR="004E65E4" w:rsidRPr="00D51822" w:rsidRDefault="004E65E4" w:rsidP="000717FA">
      <w:pPr>
        <w:jc w:val="both"/>
        <w:rPr>
          <w:lang w:val="en-GB"/>
        </w:rPr>
      </w:pPr>
      <w:r w:rsidRPr="00D51822">
        <w:rPr>
          <w:lang w:val="en-GB"/>
        </w:rPr>
        <w:t xml:space="preserve">In particular, the change in the security profile can be an evidence of the effectiveness of the training activities, while a deeper analysis of students performances can determine the need of releasing alerts for the adaptation of the training activity. </w:t>
      </w:r>
    </w:p>
    <w:p w14:paraId="0E7FDCED" w14:textId="3909E786" w:rsidR="004E65E4" w:rsidRPr="00D51822" w:rsidRDefault="004E65E4" w:rsidP="000717FA">
      <w:pPr>
        <w:jc w:val="both"/>
        <w:rPr>
          <w:b/>
          <w:i/>
          <w:lang w:val="en-GB"/>
        </w:rPr>
      </w:pPr>
      <w:r w:rsidRPr="00D51822">
        <w:rPr>
          <w:b/>
          <w:i/>
          <w:lang w:val="en-GB"/>
        </w:rPr>
        <w:t>Phase 5: Evaluation &amp; Adaptation</w:t>
      </w:r>
    </w:p>
    <w:p w14:paraId="4C03BFF8" w14:textId="66CEA396" w:rsidR="004E65E4" w:rsidRPr="00D51822" w:rsidRDefault="004E65E4" w:rsidP="000717FA">
      <w:pPr>
        <w:jc w:val="both"/>
        <w:rPr>
          <w:lang w:val="en-GB"/>
        </w:rPr>
      </w:pPr>
      <w:r w:rsidRPr="00D51822">
        <w:rPr>
          <w:lang w:val="en-GB"/>
        </w:rPr>
        <w:t xml:space="preserve">The data collected in the previous phase are here analysed and analysed to actually evaluate the training activities and trigger adaption alerts. </w:t>
      </w:r>
    </w:p>
    <w:p w14:paraId="206698D2" w14:textId="34361182" w:rsidR="004E65E4" w:rsidRPr="00D51822" w:rsidRDefault="004E65E4" w:rsidP="000717FA">
      <w:pPr>
        <w:jc w:val="both"/>
        <w:rPr>
          <w:lang w:val="en-GB"/>
        </w:rPr>
      </w:pPr>
      <w:r w:rsidRPr="00D51822">
        <w:rPr>
          <w:lang w:val="en-GB"/>
        </w:rPr>
        <w:t>At the end of a training campaign, the adaptation alerts received are used to improve the training activities raising, or lowering, the complexity of the exercise, or focus them on the aspects that the analysis of the security and risk profile still highlights as critical.</w:t>
      </w:r>
    </w:p>
    <w:p w14:paraId="4746F579" w14:textId="77777777" w:rsidR="00E87F1E" w:rsidRPr="00D51822" w:rsidRDefault="00E87F1E" w:rsidP="000717FA">
      <w:pPr>
        <w:jc w:val="both"/>
        <w:rPr>
          <w:lang w:val="en-GB"/>
        </w:rPr>
      </w:pPr>
    </w:p>
    <w:p w14:paraId="698B43B2" w14:textId="77777777" w:rsidR="00C03777" w:rsidRPr="00D51822" w:rsidRDefault="00C03777">
      <w:pPr>
        <w:rPr>
          <w:rFonts w:eastAsia="Times New Roman" w:cstheme="minorHAnsi"/>
          <w:b/>
          <w:sz w:val="32"/>
          <w:szCs w:val="32"/>
          <w:lang w:val="en-GB"/>
        </w:rPr>
      </w:pPr>
      <w:r w:rsidRPr="00D51822">
        <w:rPr>
          <w:lang w:val="en-GB"/>
        </w:rPr>
        <w:br w:type="page"/>
      </w:r>
    </w:p>
    <w:p w14:paraId="4F54754A" w14:textId="3CBDB118" w:rsidR="00784C65" w:rsidRPr="00D51822" w:rsidRDefault="0075344C" w:rsidP="00784C65">
      <w:pPr>
        <w:pStyle w:val="Titolo1"/>
      </w:pPr>
      <w:bookmarkStart w:id="20" w:name="_Toc165636593"/>
      <w:r w:rsidRPr="00D51822">
        <w:lastRenderedPageBreak/>
        <w:t xml:space="preserve">Phase 1: </w:t>
      </w:r>
      <w:r w:rsidR="00784C65" w:rsidRPr="00D51822">
        <w:t>Pre-Training Phase</w:t>
      </w:r>
      <w:bookmarkEnd w:id="20"/>
    </w:p>
    <w:p w14:paraId="5C32AC01" w14:textId="2589CC9B" w:rsidR="0024411B" w:rsidRPr="00D51822" w:rsidRDefault="00784C65" w:rsidP="0024411B">
      <w:pPr>
        <w:jc w:val="both"/>
        <w:rPr>
          <w:lang w:val="en-GB"/>
        </w:rPr>
      </w:pPr>
      <w:r w:rsidRPr="00D51822">
        <w:rPr>
          <w:lang w:val="en-GB"/>
        </w:rPr>
        <w:t xml:space="preserve">As described in Section </w:t>
      </w:r>
      <w:r w:rsidRPr="00D51822">
        <w:rPr>
          <w:lang w:val="en-GB"/>
        </w:rPr>
        <w:fldChar w:fldCharType="begin"/>
      </w:r>
      <w:r w:rsidRPr="00D51822">
        <w:rPr>
          <w:lang w:val="en-GB"/>
        </w:rPr>
        <w:instrText xml:space="preserve"> REF _Ref161756254 \r \h </w:instrText>
      </w:r>
      <w:r w:rsidR="0024411B" w:rsidRPr="00D51822">
        <w:rPr>
          <w:lang w:val="en-GB"/>
        </w:rPr>
        <w:instrText xml:space="preserve"> \* MERGEFORMAT </w:instrText>
      </w:r>
      <w:r w:rsidRPr="00D51822">
        <w:rPr>
          <w:lang w:val="en-GB"/>
        </w:rPr>
      </w:r>
      <w:r w:rsidRPr="00D51822">
        <w:rPr>
          <w:lang w:val="en-GB"/>
        </w:rPr>
        <w:fldChar w:fldCharType="separate"/>
      </w:r>
      <w:r w:rsidRPr="00D51822">
        <w:rPr>
          <w:lang w:val="en-GB"/>
        </w:rPr>
        <w:t>2</w:t>
      </w:r>
      <w:r w:rsidRPr="00D51822">
        <w:rPr>
          <w:lang w:val="en-GB"/>
        </w:rPr>
        <w:fldChar w:fldCharType="end"/>
      </w:r>
      <w:r w:rsidRPr="00D51822">
        <w:rPr>
          <w:lang w:val="en-GB"/>
        </w:rPr>
        <w:t xml:space="preserve">, this phase is dedicated on setting the stage for the </w:t>
      </w:r>
      <w:r w:rsidR="0024411B" w:rsidRPr="00D51822">
        <w:rPr>
          <w:lang w:val="en-GB"/>
        </w:rPr>
        <w:t>foundation models of the AERAS framework. This phase is critical for the evaluation and adaptation process, but it is also of paramount importance for the definition of AERAS training activities.</w:t>
      </w:r>
    </w:p>
    <w:p w14:paraId="0E8465C2" w14:textId="77777777" w:rsidR="0024411B" w:rsidRPr="00D51822" w:rsidRDefault="0024411B" w:rsidP="0024411B">
      <w:pPr>
        <w:jc w:val="both"/>
        <w:rPr>
          <w:lang w:val="en-GB"/>
        </w:rPr>
      </w:pPr>
      <w:r w:rsidRPr="00D51822">
        <w:rPr>
          <w:lang w:val="en-GB"/>
        </w:rPr>
        <w:t xml:space="preserve">The three tasks that compose the phase cooperate to collect all the data needed for the start-up of the framework and to semi-automatically identify the goals that the organization will best benefit </w:t>
      </w:r>
      <w:proofErr w:type="spellStart"/>
      <w:r w:rsidRPr="00D51822">
        <w:rPr>
          <w:lang w:val="en-GB"/>
        </w:rPr>
        <w:t>form</w:t>
      </w:r>
      <w:proofErr w:type="spellEnd"/>
      <w:r w:rsidRPr="00D51822">
        <w:rPr>
          <w:lang w:val="en-GB"/>
        </w:rPr>
        <w:t xml:space="preserve"> the training activities. The human support will be also critical in the definition of the specific training requirements and content.</w:t>
      </w:r>
    </w:p>
    <w:p w14:paraId="0ACA8D40" w14:textId="77777777" w:rsidR="00746FAF" w:rsidRPr="00D51822" w:rsidRDefault="0024411B" w:rsidP="0024411B">
      <w:pPr>
        <w:jc w:val="both"/>
        <w:rPr>
          <w:lang w:val="en-GB"/>
        </w:rPr>
      </w:pPr>
      <w:r w:rsidRPr="00D51822">
        <w:rPr>
          <w:lang w:val="en-GB"/>
        </w:rPr>
        <w:t>In the following section, the discussion will focus on the specific tasks and the connection with the respective AERAS tool and methodologies</w:t>
      </w:r>
      <w:r w:rsidR="00746FAF" w:rsidRPr="00D51822">
        <w:rPr>
          <w:lang w:val="en-GB"/>
        </w:rPr>
        <w:t>.</w:t>
      </w:r>
    </w:p>
    <w:p w14:paraId="69589B08" w14:textId="77777777" w:rsidR="00C37C35" w:rsidRPr="00D51822" w:rsidRDefault="00C37C35" w:rsidP="00C37C35">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21" w:name="_Toc162345605"/>
      <w:bookmarkStart w:id="22" w:name="_Toc165377727"/>
      <w:bookmarkStart w:id="23" w:name="_Toc165385984"/>
      <w:bookmarkStart w:id="24" w:name="_Toc165386976"/>
      <w:bookmarkStart w:id="25" w:name="_Toc165636594"/>
      <w:bookmarkEnd w:id="21"/>
      <w:bookmarkEnd w:id="22"/>
      <w:bookmarkEnd w:id="23"/>
      <w:bookmarkEnd w:id="24"/>
      <w:bookmarkEnd w:id="25"/>
    </w:p>
    <w:p w14:paraId="1DBE2CBA" w14:textId="1C82E8CE" w:rsidR="00AB7F8F" w:rsidRPr="00D51822" w:rsidRDefault="0075344C" w:rsidP="00C37C35">
      <w:pPr>
        <w:pStyle w:val="Titolo2"/>
      </w:pPr>
      <w:bookmarkStart w:id="26" w:name="_Toc165636595"/>
      <w:r w:rsidRPr="00D51822">
        <w:t xml:space="preserve">Task 1.1: </w:t>
      </w:r>
      <w:r w:rsidR="00ED4E9E" w:rsidRPr="00D51822">
        <w:t>Pre-training security and risk evaluation</w:t>
      </w:r>
      <w:r w:rsidR="00600605" w:rsidRPr="00D51822">
        <w:t xml:space="preserve"> (tool)</w:t>
      </w:r>
      <w:bookmarkEnd w:id="26"/>
    </w:p>
    <w:p w14:paraId="1B1C52D0" w14:textId="06BC2C83" w:rsidR="00746FAF" w:rsidRPr="00D51822" w:rsidRDefault="00AF1104" w:rsidP="002541A1">
      <w:pPr>
        <w:jc w:val="both"/>
        <w:rPr>
          <w:lang w:val="en-GB"/>
        </w:rPr>
      </w:pPr>
      <w:r w:rsidRPr="00D51822">
        <w:rPr>
          <w:lang w:val="en-GB"/>
        </w:rPr>
        <w:t xml:space="preserve">This task is of paramount importance for setting the stage of AERAS training framework. In fact, the AERAS approach is founded on the concept that the effectiveness of the training actions can be evaluated basing on the improvement of the </w:t>
      </w:r>
      <w:r w:rsidR="00B87021" w:rsidRPr="00D51822">
        <w:rPr>
          <w:lang w:val="en-GB"/>
        </w:rPr>
        <w:t xml:space="preserve">overall cybersecurity profile of the Organization. This approach has already proved as valid by the experimentation within the Horizon 202o project THREAT-ARREST and documented in its Deliverable 7.8 </w:t>
      </w:r>
      <w:sdt>
        <w:sdtPr>
          <w:rPr>
            <w:lang w:val="en-GB"/>
          </w:rPr>
          <w:id w:val="1984880998"/>
          <w:citation/>
        </w:sdtPr>
        <w:sdtEndPr/>
        <w:sdtContent>
          <w:r w:rsidR="00B87021" w:rsidRPr="00D51822">
            <w:rPr>
              <w:lang w:val="en-GB"/>
            </w:rPr>
            <w:fldChar w:fldCharType="begin"/>
          </w:r>
          <w:r w:rsidR="00B87021" w:rsidRPr="00D51822">
            <w:rPr>
              <w:lang w:val="en-GB"/>
            </w:rPr>
            <w:instrText xml:space="preserve">CITATION Pro21 \l 1040 </w:instrText>
          </w:r>
          <w:r w:rsidR="00B87021" w:rsidRPr="00D51822">
            <w:rPr>
              <w:lang w:val="en-GB"/>
            </w:rPr>
            <w:fldChar w:fldCharType="separate"/>
          </w:r>
          <w:r w:rsidR="00B87021" w:rsidRPr="00D51822">
            <w:rPr>
              <w:noProof/>
              <w:lang w:val="en-GB"/>
            </w:rPr>
            <w:t>[4]</w:t>
          </w:r>
          <w:r w:rsidR="00B87021" w:rsidRPr="00D51822">
            <w:rPr>
              <w:lang w:val="en-GB"/>
            </w:rPr>
            <w:fldChar w:fldCharType="end"/>
          </w:r>
        </w:sdtContent>
      </w:sdt>
      <w:r w:rsidR="00B87021" w:rsidRPr="00D51822">
        <w:rPr>
          <w:lang w:val="en-GB"/>
        </w:rPr>
        <w:t>.</w:t>
      </w:r>
    </w:p>
    <w:p w14:paraId="7C045136" w14:textId="7FC96359" w:rsidR="002541A1" w:rsidRDefault="002541A1" w:rsidP="002541A1">
      <w:pPr>
        <w:jc w:val="both"/>
        <w:rPr>
          <w:lang w:val="en-GB"/>
        </w:rPr>
      </w:pPr>
      <w:r w:rsidRPr="00D51822">
        <w:rPr>
          <w:lang w:val="en-GB"/>
        </w:rPr>
        <w:t>The task is implemented by the AERAS procedure “Cyber System Real Time Risk Evaluator” and in particular by the “Threat Assessor” (</w:t>
      </w:r>
      <w:r w:rsidRPr="00D51822">
        <w:rPr>
          <w:lang w:val="en-GB"/>
        </w:rPr>
        <w:fldChar w:fldCharType="begin"/>
      </w:r>
      <w:r w:rsidRPr="00D51822">
        <w:rPr>
          <w:lang w:val="en-GB"/>
        </w:rPr>
        <w:instrText xml:space="preserve"> REF _Ref161926608 \h </w:instrText>
      </w:r>
      <w:r w:rsidRPr="00D51822">
        <w:rPr>
          <w:lang w:val="en-GB"/>
        </w:rPr>
      </w:r>
      <w:r w:rsidRPr="00D51822">
        <w:rPr>
          <w:lang w:val="en-GB"/>
        </w:rPr>
        <w:fldChar w:fldCharType="separate"/>
      </w:r>
      <w:r w:rsidRPr="00D51822">
        <w:rPr>
          <w:lang w:val="en-GB"/>
        </w:rPr>
        <w:t xml:space="preserve">Figure </w:t>
      </w:r>
      <w:r w:rsidRPr="00D51822">
        <w:rPr>
          <w:noProof/>
          <w:lang w:val="en-GB"/>
        </w:rPr>
        <w:t>3</w:t>
      </w:r>
      <w:r w:rsidRPr="00D51822">
        <w:rPr>
          <w:lang w:val="en-GB"/>
        </w:rPr>
        <w:fldChar w:fldCharType="end"/>
      </w:r>
      <w:r w:rsidRPr="00D51822">
        <w:rPr>
          <w:lang w:val="en-GB"/>
        </w:rPr>
        <w:t>). Th</w:t>
      </w:r>
      <w:r w:rsidR="00BE0BF1" w:rsidRPr="00D51822">
        <w:rPr>
          <w:lang w:val="en-GB"/>
        </w:rPr>
        <w:t>is</w:t>
      </w:r>
      <w:r w:rsidRPr="00D51822">
        <w:rPr>
          <w:lang w:val="en-GB"/>
        </w:rPr>
        <w:t xml:space="preserve"> procedure involves the use of the open source vulnerability scanner OpenVAS used to detect and report possible vulnerabilities and weak points in the organization’s system. </w:t>
      </w:r>
    </w:p>
    <w:p w14:paraId="0984F599" w14:textId="77777777" w:rsidR="00D51822" w:rsidRPr="00D51822" w:rsidRDefault="00D51822" w:rsidP="002541A1">
      <w:pPr>
        <w:jc w:val="both"/>
        <w:rPr>
          <w:lang w:val="en-GB"/>
        </w:rPr>
      </w:pPr>
    </w:p>
    <w:p w14:paraId="7C658454" w14:textId="77777777" w:rsidR="002541A1" w:rsidRPr="00D51822" w:rsidRDefault="002541A1" w:rsidP="002541A1">
      <w:pPr>
        <w:keepNext/>
        <w:jc w:val="center"/>
        <w:rPr>
          <w:lang w:val="en-GB"/>
        </w:rPr>
      </w:pPr>
      <w:r w:rsidRPr="00D51822">
        <w:rPr>
          <w:noProof/>
          <w:lang w:val="en-GB"/>
        </w:rPr>
        <w:drawing>
          <wp:inline distT="0" distB="0" distL="0" distR="0" wp14:anchorId="32DB7940" wp14:editId="053F0DB7">
            <wp:extent cx="2669438" cy="54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702" cy="561933"/>
                    </a:xfrm>
                    <a:prstGeom prst="rect">
                      <a:avLst/>
                    </a:prstGeom>
                  </pic:spPr>
                </pic:pic>
              </a:graphicData>
            </a:graphic>
          </wp:inline>
        </w:drawing>
      </w:r>
    </w:p>
    <w:p w14:paraId="796B0DBA" w14:textId="6D59633E" w:rsidR="002541A1" w:rsidRDefault="002541A1" w:rsidP="002541A1">
      <w:pPr>
        <w:pStyle w:val="Didascalia"/>
        <w:jc w:val="center"/>
        <w:rPr>
          <w:lang w:val="en-GB"/>
        </w:rPr>
      </w:pPr>
      <w:bookmarkStart w:id="27" w:name="_Ref161926608"/>
      <w:bookmarkStart w:id="28" w:name="_Ref161926602"/>
      <w:bookmarkStart w:id="29" w:name="_Toc165636617"/>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FF7DF4" w:rsidRPr="00D51822">
        <w:rPr>
          <w:noProof/>
          <w:lang w:val="en-GB"/>
        </w:rPr>
        <w:t>3</w:t>
      </w:r>
      <w:r w:rsidRPr="00D51822">
        <w:rPr>
          <w:lang w:val="en-GB"/>
        </w:rPr>
        <w:fldChar w:fldCharType="end"/>
      </w:r>
      <w:bookmarkEnd w:id="27"/>
      <w:r w:rsidRPr="00D51822">
        <w:rPr>
          <w:lang w:val="en-GB"/>
        </w:rPr>
        <w:t>: AERAS procedures implementing Task 1.1</w:t>
      </w:r>
      <w:bookmarkEnd w:id="28"/>
      <w:bookmarkEnd w:id="29"/>
    </w:p>
    <w:p w14:paraId="00F402EE" w14:textId="77777777" w:rsidR="00D51822" w:rsidRPr="00D51822" w:rsidRDefault="00D51822" w:rsidP="00D51822">
      <w:pPr>
        <w:rPr>
          <w:lang w:val="en-GB"/>
        </w:rPr>
      </w:pPr>
    </w:p>
    <w:p w14:paraId="1B78CD9B" w14:textId="0A96AE87" w:rsidR="002541A1" w:rsidRPr="00D51822" w:rsidRDefault="002541A1" w:rsidP="002541A1">
      <w:pPr>
        <w:jc w:val="both"/>
        <w:rPr>
          <w:lang w:val="en-GB"/>
        </w:rPr>
      </w:pPr>
      <w:r w:rsidRPr="00D51822">
        <w:rPr>
          <w:lang w:val="en-GB"/>
        </w:rPr>
        <w:t xml:space="preserve">The scan will produce a report containing a summary of the detected vulnerabilities, ordered by severity and based on the </w:t>
      </w:r>
      <w:r w:rsidR="00D26E99" w:rsidRPr="00D51822">
        <w:rPr>
          <w:lang w:val="en-GB"/>
        </w:rPr>
        <w:t>National Vulnerability Database</w:t>
      </w:r>
      <w:r w:rsidR="0002789E" w:rsidRPr="00D51822">
        <w:rPr>
          <w:rStyle w:val="Rimandonotaapidipagina"/>
          <w:lang w:val="en-GB"/>
        </w:rPr>
        <w:footnoteReference w:id="4"/>
      </w:r>
      <w:r w:rsidR="00D26E99" w:rsidRPr="00D51822">
        <w:rPr>
          <w:lang w:val="en-GB"/>
        </w:rPr>
        <w:t xml:space="preserve"> </w:t>
      </w:r>
      <w:r w:rsidR="0002789E" w:rsidRPr="00D51822">
        <w:rPr>
          <w:lang w:val="en-GB"/>
        </w:rPr>
        <w:t xml:space="preserve">(NVD) provided by the National Institute of Standards and Technology (NIST). </w:t>
      </w:r>
    </w:p>
    <w:p w14:paraId="51B237D9" w14:textId="339C48DF" w:rsidR="0002789E" w:rsidRPr="00D51822" w:rsidRDefault="0002789E" w:rsidP="002541A1">
      <w:pPr>
        <w:jc w:val="both"/>
        <w:rPr>
          <w:lang w:val="en-GB"/>
        </w:rPr>
      </w:pPr>
      <w:r w:rsidRPr="00D51822">
        <w:rPr>
          <w:lang w:val="en-GB"/>
        </w:rPr>
        <w:t xml:space="preserve">The set of discovered vulnerabilities, included in the OpenVAS report, as well as the information about the Common Vulnerability Scoring System (CVSS) rate and impact of these vulnerabilities, will be included in the instance of the CRSA model and used to shape and index the training activities. Details about the </w:t>
      </w:r>
      <w:r w:rsidR="00C36C76" w:rsidRPr="00D51822">
        <w:rPr>
          <w:lang w:val="en-GB"/>
        </w:rPr>
        <w:t>data to be collected and included in the instances of the CRSA models will be provided in D3.1 and D3.2.</w:t>
      </w:r>
    </w:p>
    <w:p w14:paraId="0DA4655C" w14:textId="3AEF0878" w:rsidR="00C36C76" w:rsidRPr="00D51822" w:rsidRDefault="00C36C76" w:rsidP="002541A1">
      <w:pPr>
        <w:jc w:val="both"/>
        <w:rPr>
          <w:lang w:val="en-GB"/>
        </w:rPr>
      </w:pPr>
      <w:r w:rsidRPr="00D51822">
        <w:rPr>
          <w:lang w:val="en-GB"/>
        </w:rPr>
        <w:t>In the context of the monitoring and adaption framework described in this deliverables, the analysis related to the cybersecurity posture of the organization are used to calculate the overall risk profile, whose trend during the training will be then used to evaluate the effectiveness of the actions.</w:t>
      </w:r>
    </w:p>
    <w:p w14:paraId="0D9758BE" w14:textId="77777777" w:rsidR="00D51822" w:rsidRDefault="00C36C76" w:rsidP="00B47050">
      <w:pPr>
        <w:jc w:val="both"/>
        <w:rPr>
          <w:lang w:val="en-GB"/>
        </w:rPr>
      </w:pPr>
      <w:r w:rsidRPr="00D51822">
        <w:rPr>
          <w:lang w:val="en-GB"/>
        </w:rPr>
        <w:t>In the “Cyber System Real Time Risk Evaluator” tool, in fact, taking in input the data provided by the OpenVAS report, an overall risk rate is calculated.</w:t>
      </w:r>
      <w:r w:rsidR="00B14035" w:rsidRPr="00D51822">
        <w:rPr>
          <w:lang w:val="en-GB"/>
        </w:rPr>
        <w:t xml:space="preserve"> In particular, the CVSS is used is reliable indicator of the cybersecurity risk </w:t>
      </w:r>
      <w:r w:rsidR="00B47050" w:rsidRPr="00D51822">
        <w:rPr>
          <w:lang w:val="en-GB"/>
        </w:rPr>
        <w:t xml:space="preserve">rate of the pilot. </w:t>
      </w:r>
    </w:p>
    <w:p w14:paraId="2DEE9F17" w14:textId="2C211E62" w:rsidR="00B47050" w:rsidRPr="00D51822" w:rsidRDefault="00B47050" w:rsidP="00B47050">
      <w:pPr>
        <w:jc w:val="both"/>
        <w:rPr>
          <w:lang w:val="en-GB"/>
        </w:rPr>
      </w:pPr>
      <w:r w:rsidRPr="00D51822">
        <w:rPr>
          <w:lang w:val="en-GB"/>
        </w:rPr>
        <w:lastRenderedPageBreak/>
        <w:t xml:space="preserve">As described by Mell </w:t>
      </w:r>
      <w:r w:rsidRPr="00D51822">
        <w:rPr>
          <w:i/>
          <w:lang w:val="en-GB"/>
        </w:rPr>
        <w:t>et al.</w:t>
      </w:r>
      <w:r w:rsidRPr="00D51822">
        <w:rPr>
          <w:lang w:val="en-GB"/>
        </w:rPr>
        <w:t xml:space="preserve"> in </w:t>
      </w:r>
      <w:sdt>
        <w:sdtPr>
          <w:rPr>
            <w:lang w:val="en-GB"/>
          </w:rPr>
          <w:id w:val="-371462047"/>
          <w:citation/>
        </w:sdtPr>
        <w:sdtEndPr/>
        <w:sdtContent>
          <w:r w:rsidRPr="00D51822">
            <w:rPr>
              <w:lang w:val="en-GB"/>
            </w:rPr>
            <w:fldChar w:fldCharType="begin"/>
          </w:r>
          <w:r w:rsidRPr="00D51822">
            <w:rPr>
              <w:lang w:val="en-GB"/>
            </w:rPr>
            <w:instrText xml:space="preserve"> CITATION Mel06 \l 1040 </w:instrText>
          </w:r>
          <w:r w:rsidRPr="00D51822">
            <w:rPr>
              <w:lang w:val="en-GB"/>
            </w:rPr>
            <w:fldChar w:fldCharType="separate"/>
          </w:r>
          <w:r w:rsidRPr="00D51822">
            <w:rPr>
              <w:noProof/>
              <w:lang w:val="en-GB"/>
            </w:rPr>
            <w:t>[5]</w:t>
          </w:r>
          <w:r w:rsidRPr="00D51822">
            <w:rPr>
              <w:lang w:val="en-GB"/>
            </w:rPr>
            <w:fldChar w:fldCharType="end"/>
          </w:r>
        </w:sdtContent>
      </w:sdt>
      <w:r w:rsidRPr="00D51822">
        <w:rPr>
          <w:lang w:val="en-GB"/>
        </w:rPr>
        <w:t xml:space="preserve"> , CVSS offers the following benefits:</w:t>
      </w:r>
    </w:p>
    <w:p w14:paraId="34E0E70C" w14:textId="576634DE" w:rsidR="00B47050" w:rsidRPr="00D51822" w:rsidRDefault="00B47050" w:rsidP="00B47050">
      <w:pPr>
        <w:pStyle w:val="Paragrafoelenco"/>
        <w:numPr>
          <w:ilvl w:val="0"/>
          <w:numId w:val="44"/>
        </w:numPr>
        <w:jc w:val="both"/>
        <w:rPr>
          <w:lang w:val="en-GB"/>
        </w:rPr>
      </w:pPr>
      <w:r w:rsidRPr="00D51822">
        <w:rPr>
          <w:b/>
          <w:lang w:val="en-GB"/>
        </w:rPr>
        <w:t>Standardized vulnerability scores.</w:t>
      </w:r>
      <w:r w:rsidRPr="00D51822">
        <w:rPr>
          <w:lang w:val="en-GB"/>
        </w:rPr>
        <w:t xml:space="preserve"> CVSS is application-neutral, enabling an organization to score all of its IT vulnerabilities using the same scoring framework. </w:t>
      </w:r>
    </w:p>
    <w:p w14:paraId="048CDECE" w14:textId="6602A7FC" w:rsidR="00B47050" w:rsidRPr="00D51822" w:rsidRDefault="00B47050" w:rsidP="00B47050">
      <w:pPr>
        <w:pStyle w:val="Paragrafoelenco"/>
        <w:numPr>
          <w:ilvl w:val="0"/>
          <w:numId w:val="44"/>
        </w:numPr>
        <w:jc w:val="both"/>
        <w:rPr>
          <w:lang w:val="en-GB"/>
        </w:rPr>
      </w:pPr>
      <w:r w:rsidRPr="00D51822">
        <w:rPr>
          <w:b/>
          <w:lang w:val="en-GB"/>
        </w:rPr>
        <w:t>Contextual scoring</w:t>
      </w:r>
      <w:r w:rsidRPr="00D51822">
        <w:rPr>
          <w:lang w:val="en-GB"/>
        </w:rPr>
        <w:t>. CVSS scores represent the actual risk a given vulnerability poses, helping them prioritizing remediation efforts.</w:t>
      </w:r>
    </w:p>
    <w:p w14:paraId="2807907E" w14:textId="4BD1BFD2" w:rsidR="00B47050" w:rsidRPr="00D51822" w:rsidRDefault="00B47050" w:rsidP="00B47050">
      <w:pPr>
        <w:pStyle w:val="Paragrafoelenco"/>
        <w:numPr>
          <w:ilvl w:val="0"/>
          <w:numId w:val="44"/>
        </w:numPr>
        <w:jc w:val="both"/>
        <w:rPr>
          <w:lang w:val="en-GB"/>
        </w:rPr>
      </w:pPr>
      <w:r w:rsidRPr="00D51822">
        <w:rPr>
          <w:b/>
          <w:lang w:val="en-GB"/>
        </w:rPr>
        <w:t>Open framework</w:t>
      </w:r>
      <w:r w:rsidRPr="00D51822">
        <w:rPr>
          <w:lang w:val="en-GB"/>
        </w:rPr>
        <w:t>. CVSS provides full details regarding the parameters used to generate each score, helping to understand both the reasoning behind, and the differences among, vulnerabilities scores.</w:t>
      </w:r>
    </w:p>
    <w:p w14:paraId="630A5EE5" w14:textId="7A249A60" w:rsidR="00C36C76" w:rsidRDefault="00B47050" w:rsidP="00B47050">
      <w:pPr>
        <w:jc w:val="both"/>
        <w:rPr>
          <w:lang w:val="en-GB"/>
        </w:rPr>
      </w:pPr>
      <w:r w:rsidRPr="00D51822">
        <w:rPr>
          <w:lang w:val="en-GB"/>
        </w:rPr>
        <w:t xml:space="preserve">The goal is for CVSS to facilitate the generation of consistent scores that accurately represent the impact of vulnerabilities. The CVSS score is calculated composing different metrics that examine specific aspects of the vulnerabilities, such as impact, exploitability, damage potential (see </w:t>
      </w:r>
      <w:r w:rsidRPr="00D51822">
        <w:rPr>
          <w:lang w:val="en-GB"/>
        </w:rPr>
        <w:fldChar w:fldCharType="begin"/>
      </w:r>
      <w:r w:rsidRPr="00D51822">
        <w:rPr>
          <w:lang w:val="en-GB"/>
        </w:rPr>
        <w:instrText xml:space="preserve"> REF _Ref161933228 \h </w:instrText>
      </w:r>
      <w:r w:rsidRPr="00D51822">
        <w:rPr>
          <w:lang w:val="en-GB"/>
        </w:rPr>
      </w:r>
      <w:r w:rsidRPr="00D51822">
        <w:rPr>
          <w:lang w:val="en-GB"/>
        </w:rPr>
        <w:fldChar w:fldCharType="separate"/>
      </w:r>
      <w:r w:rsidRPr="00D51822">
        <w:rPr>
          <w:lang w:val="en-GB"/>
        </w:rPr>
        <w:t xml:space="preserve">Figure </w:t>
      </w:r>
      <w:r w:rsidRPr="00D51822">
        <w:rPr>
          <w:noProof/>
          <w:lang w:val="en-GB"/>
        </w:rPr>
        <w:t>4</w:t>
      </w:r>
      <w:r w:rsidRPr="00D51822">
        <w:rPr>
          <w:lang w:val="en-GB"/>
        </w:rPr>
        <w:fldChar w:fldCharType="end"/>
      </w:r>
      <w:r w:rsidRPr="00D51822">
        <w:rPr>
          <w:lang w:val="en-GB"/>
        </w:rPr>
        <w:t xml:space="preserve">). </w:t>
      </w:r>
    </w:p>
    <w:p w14:paraId="25B260E0" w14:textId="77777777" w:rsidR="00D51822" w:rsidRPr="00D51822" w:rsidRDefault="00D51822" w:rsidP="00B47050">
      <w:pPr>
        <w:jc w:val="both"/>
        <w:rPr>
          <w:lang w:val="en-GB"/>
        </w:rPr>
      </w:pPr>
    </w:p>
    <w:p w14:paraId="41374ECD" w14:textId="77777777" w:rsidR="00B47050" w:rsidRPr="00D51822" w:rsidRDefault="00B47050" w:rsidP="00B47050">
      <w:pPr>
        <w:keepNext/>
        <w:jc w:val="center"/>
        <w:rPr>
          <w:lang w:val="en-GB"/>
        </w:rPr>
      </w:pPr>
      <w:r w:rsidRPr="00D51822">
        <w:rPr>
          <w:noProof/>
          <w:lang w:val="en-GB"/>
        </w:rPr>
        <w:drawing>
          <wp:inline distT="0" distB="0" distL="0" distR="0" wp14:anchorId="72E7BDC5" wp14:editId="5EFDD3B6">
            <wp:extent cx="6120130" cy="5848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848985"/>
                    </a:xfrm>
                    <a:prstGeom prst="rect">
                      <a:avLst/>
                    </a:prstGeom>
                  </pic:spPr>
                </pic:pic>
              </a:graphicData>
            </a:graphic>
          </wp:inline>
        </w:drawing>
      </w:r>
    </w:p>
    <w:p w14:paraId="386661A2" w14:textId="0C4620D0" w:rsidR="00B47050" w:rsidRPr="00D51822" w:rsidRDefault="00B47050" w:rsidP="00B47050">
      <w:pPr>
        <w:pStyle w:val="Didascalia"/>
        <w:jc w:val="center"/>
        <w:rPr>
          <w:lang w:val="en-GB"/>
        </w:rPr>
      </w:pPr>
      <w:bookmarkStart w:id="30" w:name="_Ref161933228"/>
      <w:bookmarkStart w:id="31" w:name="_Toc165636618"/>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FF7DF4" w:rsidRPr="00D51822">
        <w:rPr>
          <w:noProof/>
          <w:lang w:val="en-GB"/>
        </w:rPr>
        <w:t>4</w:t>
      </w:r>
      <w:r w:rsidRPr="00D51822">
        <w:rPr>
          <w:lang w:val="en-GB"/>
        </w:rPr>
        <w:fldChar w:fldCharType="end"/>
      </w:r>
      <w:bookmarkEnd w:id="30"/>
      <w:r w:rsidRPr="00D51822">
        <w:rPr>
          <w:lang w:val="en-GB"/>
        </w:rPr>
        <w:t xml:space="preserve">: CVSS metrics composition </w:t>
      </w:r>
      <w:sdt>
        <w:sdtPr>
          <w:rPr>
            <w:lang w:val="en-GB"/>
          </w:rPr>
          <w:id w:val="437106755"/>
          <w:citation/>
        </w:sdtPr>
        <w:sdtEndPr/>
        <w:sdtContent>
          <w:r w:rsidRPr="00D51822">
            <w:rPr>
              <w:lang w:val="en-GB"/>
            </w:rPr>
            <w:fldChar w:fldCharType="begin"/>
          </w:r>
          <w:r w:rsidRPr="00D51822">
            <w:rPr>
              <w:lang w:val="en-GB"/>
            </w:rPr>
            <w:instrText xml:space="preserve"> CITATION Mel06 \l 1040 </w:instrText>
          </w:r>
          <w:r w:rsidRPr="00D51822">
            <w:rPr>
              <w:lang w:val="en-GB"/>
            </w:rPr>
            <w:fldChar w:fldCharType="separate"/>
          </w:r>
          <w:r w:rsidRPr="00D51822">
            <w:rPr>
              <w:noProof/>
              <w:lang w:val="en-GB"/>
            </w:rPr>
            <w:t>[5]</w:t>
          </w:r>
          <w:r w:rsidRPr="00D51822">
            <w:rPr>
              <w:lang w:val="en-GB"/>
            </w:rPr>
            <w:fldChar w:fldCharType="end"/>
          </w:r>
        </w:sdtContent>
      </w:sdt>
      <w:r w:rsidRPr="00D51822">
        <w:rPr>
          <w:lang w:val="en-GB"/>
        </w:rPr>
        <w:t>.</w:t>
      </w:r>
      <w:bookmarkEnd w:id="31"/>
    </w:p>
    <w:p w14:paraId="65CC4988" w14:textId="3E37215B" w:rsidR="00F55980" w:rsidRPr="00D51822" w:rsidRDefault="00C03777" w:rsidP="00BE0BF1">
      <w:pPr>
        <w:jc w:val="both"/>
        <w:rPr>
          <w:lang w:val="en-GB"/>
        </w:rPr>
      </w:pPr>
      <w:r w:rsidRPr="00D51822">
        <w:rPr>
          <w:lang w:val="en-GB"/>
        </w:rPr>
        <w:lastRenderedPageBreak/>
        <w:t>One of the objectives of the AERAS project is to integrate in the proposed methodology, a mechanism for the continuous real-time monitoring of cyber-system and trainees</w:t>
      </w:r>
      <w:r w:rsidRPr="00D51822">
        <w:rPr>
          <w:rStyle w:val="Rimandonotaapidipagina"/>
          <w:lang w:val="en-GB"/>
        </w:rPr>
        <w:footnoteReference w:id="5"/>
      </w:r>
      <w:r w:rsidRPr="00D51822">
        <w:rPr>
          <w:lang w:val="en-GB"/>
        </w:rPr>
        <w:t xml:space="preserve">. </w:t>
      </w:r>
      <w:r w:rsidR="00BE0BF1" w:rsidRPr="00D51822">
        <w:rPr>
          <w:lang w:val="en-GB"/>
        </w:rPr>
        <w:t>The “Cyber System Real Time Risk Evaluator” tool will play the role of providing data about the actual state of the system. These data will be them proposed within the trainers interface in order to provide them the actual trend of the Organization’s security posture before, during, and after the training activities.</w:t>
      </w:r>
      <w:r w:rsidR="005D1C6B" w:rsidRPr="00D51822">
        <w:rPr>
          <w:lang w:val="en-GB"/>
        </w:rPr>
        <w:t xml:space="preserve"> Data shall be drilled up and down to visualize the aggregate rate, or the specific vulnerability CVSS value.</w:t>
      </w:r>
    </w:p>
    <w:p w14:paraId="0DB19C3D" w14:textId="58745468" w:rsidR="00BE0BF1" w:rsidRPr="00D51822" w:rsidRDefault="00BE0BF1" w:rsidP="00BE0BF1">
      <w:pPr>
        <w:jc w:val="both"/>
        <w:rPr>
          <w:lang w:val="en-GB"/>
        </w:rPr>
      </w:pPr>
      <w:r w:rsidRPr="00D51822">
        <w:rPr>
          <w:lang w:val="en-GB"/>
        </w:rPr>
        <w:t>The tool will provide interface for launching the vulnerabilities analysis and aggregate the data, providing an unique indicator of the Organization’s risk rate calculate as:</w:t>
      </w:r>
    </w:p>
    <w:p w14:paraId="01D6F712" w14:textId="77777777" w:rsidR="00762C15" w:rsidRPr="00D51822" w:rsidRDefault="00762C15" w:rsidP="00BE0BF1">
      <w:pPr>
        <w:jc w:val="both"/>
        <w:rPr>
          <w:lang w:val="en-GB"/>
        </w:rPr>
      </w:pPr>
    </w:p>
    <w:p w14:paraId="350E65B9" w14:textId="4CD7BDF6" w:rsidR="00BE0BF1" w:rsidRPr="00D51822" w:rsidRDefault="00073F6F" w:rsidP="00BE0BF1">
      <w:pPr>
        <w:jc w:val="both"/>
        <w:rPr>
          <w:rFonts w:eastAsiaTheme="minorEastAsia"/>
          <w:lang w:val="en-GB"/>
        </w:rPr>
      </w:pPr>
      <m:oMathPara>
        <m:oMath>
          <m:sSub>
            <m:sSubPr>
              <m:ctrlPr>
                <w:rPr>
                  <w:rFonts w:ascii="Cambria Math" w:hAnsi="Cambria Math"/>
                  <w:i/>
                  <w:lang w:val="en-GB"/>
                </w:rPr>
              </m:ctrlPr>
            </m:sSubPr>
            <m:e>
              <m:r>
                <w:rPr>
                  <w:rFonts w:ascii="Cambria Math" w:hAnsi="Cambria Math"/>
                  <w:lang w:val="en-GB"/>
                </w:rPr>
                <m:t>RiskRate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m:t>
                  </m:r>
                  <m:r>
                    <w:rPr>
                      <w:rFonts w:ascii="Cambria Math" w:hAnsi="Cambria Math"/>
                      <w:lang w:val="en-GB"/>
                    </w:rPr>
                    <m:t>=1</m:t>
                  </m:r>
                </m:sub>
                <m:sup>
                  <m:r>
                    <w:rPr>
                      <w:rFonts w:ascii="Cambria Math" w:hAnsi="Cambria Math"/>
                      <w:lang w:val="en-GB"/>
                    </w:rPr>
                    <m:t>n</m:t>
                  </m:r>
                </m:sup>
                <m:e>
                  <m:d>
                    <m:dPr>
                      <m:ctrlPr>
                        <w:rPr>
                          <w:rFonts w:ascii="Cambria Math" w:hAnsi="Cambria Math"/>
                          <w:i/>
                          <w:lang w:val="en-GB"/>
                        </w:rPr>
                      </m:ctrlPr>
                    </m:dPr>
                    <m:e>
                      <m:r>
                        <w:rPr>
                          <w:rFonts w:ascii="Cambria Math" w:hAnsi="Cambria Math"/>
                          <w:lang w:val="en-GB"/>
                        </w:rPr>
                        <m:t>CVSS</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vulnerability</m:t>
                              </m:r>
                            </m:e>
                            <m:sub>
                              <m:r>
                                <w:rPr>
                                  <w:rFonts w:ascii="Cambria Math" w:hAnsi="Cambria Math"/>
                                  <w:lang w:val="en-GB"/>
                                </w:rPr>
                                <m:t>i</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severity</m:t>
                          </m:r>
                        </m:e>
                        <m:sub>
                          <m:r>
                            <w:rPr>
                              <w:rFonts w:ascii="Cambria Math" w:hAnsi="Cambria Math"/>
                              <w:lang w:val="en-GB"/>
                            </w:rPr>
                            <m:t>i</m:t>
                          </m:r>
                        </m:sub>
                      </m:sSub>
                    </m:e>
                  </m:d>
                </m:e>
              </m:nary>
            </m:num>
            <m:den>
              <m:r>
                <w:rPr>
                  <w:rFonts w:ascii="Cambria Math" w:hAnsi="Cambria Math"/>
                  <w:lang w:val="en-GB"/>
                </w:rPr>
                <m:t>n</m:t>
              </m:r>
            </m:den>
          </m:f>
        </m:oMath>
      </m:oMathPara>
    </w:p>
    <w:p w14:paraId="28BE3EB0" w14:textId="77777777" w:rsidR="00762C15" w:rsidRPr="00D51822" w:rsidRDefault="00762C15" w:rsidP="00BE0BF1">
      <w:pPr>
        <w:jc w:val="both"/>
        <w:rPr>
          <w:lang w:val="en-GB"/>
        </w:rPr>
      </w:pPr>
    </w:p>
    <w:p w14:paraId="0E417F77" w14:textId="724F71B0" w:rsidR="00BE0BF1" w:rsidRPr="00D51822" w:rsidRDefault="00BE0BF1" w:rsidP="00BE0BF1">
      <w:pPr>
        <w:jc w:val="both"/>
        <w:rPr>
          <w:lang w:val="en-GB"/>
        </w:rPr>
      </w:pPr>
      <w:r w:rsidRPr="00D51822">
        <w:rPr>
          <w:lang w:val="en-GB"/>
        </w:rPr>
        <w:t xml:space="preserve">Where </w:t>
      </w:r>
      <w:r w:rsidRPr="00D51822">
        <w:rPr>
          <w:i/>
          <w:lang w:val="en-GB"/>
        </w:rPr>
        <w:t>n</w:t>
      </w:r>
      <w:r w:rsidRPr="00D51822">
        <w:rPr>
          <w:lang w:val="en-GB"/>
        </w:rPr>
        <w:t xml:space="preserve"> is the total number of detected vulnerabilities, </w:t>
      </w:r>
      <w:r w:rsidRPr="00D51822">
        <w:rPr>
          <w:i/>
          <w:lang w:val="en-GB"/>
        </w:rPr>
        <w:t>CVSS</w:t>
      </w:r>
      <w:r w:rsidRPr="00D51822">
        <w:rPr>
          <w:lang w:val="en-GB"/>
        </w:rPr>
        <w:t xml:space="preserve"> is a function that identify and return the CVSS rate of the specific vulnerability </w:t>
      </w:r>
      <w:proofErr w:type="spellStart"/>
      <w:r w:rsidRPr="00D51822">
        <w:rPr>
          <w:i/>
          <w:lang w:val="en-GB"/>
        </w:rPr>
        <w:t>i</w:t>
      </w:r>
      <w:proofErr w:type="spellEnd"/>
      <w:r w:rsidRPr="00D51822">
        <w:rPr>
          <w:lang w:val="en-GB"/>
        </w:rPr>
        <w:t xml:space="preserve"> included in the </w:t>
      </w:r>
      <w:proofErr w:type="spellStart"/>
      <w:r w:rsidRPr="00D51822">
        <w:rPr>
          <w:lang w:val="en-GB"/>
        </w:rPr>
        <w:t>OpenVas</w:t>
      </w:r>
      <w:proofErr w:type="spellEnd"/>
      <w:r w:rsidRPr="00D51822">
        <w:rPr>
          <w:lang w:val="en-GB"/>
        </w:rPr>
        <w:t xml:space="preserve"> report, and </w:t>
      </w:r>
      <w:r w:rsidRPr="00D51822">
        <w:rPr>
          <w:i/>
          <w:lang w:val="en-GB"/>
        </w:rPr>
        <w:t>t</w:t>
      </w:r>
      <w:r w:rsidRPr="00D51822">
        <w:rPr>
          <w:lang w:val="en-GB"/>
        </w:rPr>
        <w:t xml:space="preserve"> </w:t>
      </w:r>
      <w:r w:rsidR="00762C15" w:rsidRPr="00D51822">
        <w:rPr>
          <w:lang w:val="en-GB"/>
        </w:rPr>
        <w:t xml:space="preserve">is the time when the rate </w:t>
      </w:r>
      <w:r w:rsidR="000A1A15">
        <w:rPr>
          <w:lang w:val="en-GB"/>
        </w:rPr>
        <w:t>h</w:t>
      </w:r>
      <w:r w:rsidR="00762C15" w:rsidRPr="00D51822">
        <w:rPr>
          <w:lang w:val="en-GB"/>
        </w:rPr>
        <w:t>as been calculate</w:t>
      </w:r>
      <w:r w:rsidR="000A1A15">
        <w:rPr>
          <w:lang w:val="en-GB"/>
        </w:rPr>
        <w:t>d</w:t>
      </w:r>
      <w:r w:rsidR="00762C15" w:rsidRPr="00D51822">
        <w:rPr>
          <w:lang w:val="en-GB"/>
        </w:rPr>
        <w:t xml:space="preserve"> (</w:t>
      </w:r>
      <w:r w:rsidR="00762C15" w:rsidRPr="00D51822">
        <w:rPr>
          <w:i/>
          <w:lang w:val="en-GB"/>
        </w:rPr>
        <w:t>t=0</w:t>
      </w:r>
      <w:r w:rsidR="00762C15" w:rsidRPr="00D51822">
        <w:rPr>
          <w:lang w:val="en-GB"/>
        </w:rPr>
        <w:t xml:space="preserve"> is the pre-training value).</w:t>
      </w:r>
      <w:r w:rsidR="00BB11BD" w:rsidRPr="00D51822">
        <w:rPr>
          <w:lang w:val="en-GB"/>
        </w:rPr>
        <w:t xml:space="preserve"> Furthermore, </w:t>
      </w:r>
      <w:r w:rsidR="00BB11BD" w:rsidRPr="00D51822">
        <w:rPr>
          <w:i/>
          <w:lang w:val="en-GB"/>
        </w:rPr>
        <w:t>severity</w:t>
      </w:r>
      <w:r w:rsidR="00BB11BD" w:rsidRPr="00D51822">
        <w:rPr>
          <w:lang w:val="en-GB"/>
        </w:rPr>
        <w:t xml:space="preserve"> is a weight introduced to give more importance to vulnerabilities whose severity rate has been considered </w:t>
      </w:r>
      <w:r w:rsidR="00BB11BD" w:rsidRPr="00D51822">
        <w:rPr>
          <w:i/>
          <w:lang w:val="en-GB"/>
        </w:rPr>
        <w:t>High</w:t>
      </w:r>
      <w:r w:rsidR="00BB11BD" w:rsidRPr="00D51822">
        <w:rPr>
          <w:lang w:val="en-GB"/>
        </w:rPr>
        <w:t xml:space="preserve"> (</w:t>
      </w:r>
      <w:r w:rsidR="00BB11BD" w:rsidRPr="00D51822">
        <w:rPr>
          <w:i/>
          <w:lang w:val="en-GB"/>
        </w:rPr>
        <w:t>severity=1</w:t>
      </w:r>
      <w:r w:rsidR="00BB11BD" w:rsidRPr="00D51822">
        <w:rPr>
          <w:lang w:val="en-GB"/>
        </w:rPr>
        <w:t xml:space="preserve">), other than </w:t>
      </w:r>
      <w:r w:rsidR="00BB11BD" w:rsidRPr="00D51822">
        <w:rPr>
          <w:i/>
          <w:lang w:val="en-GB"/>
        </w:rPr>
        <w:t>medium</w:t>
      </w:r>
      <w:r w:rsidR="00BB11BD" w:rsidRPr="00D51822">
        <w:rPr>
          <w:lang w:val="en-GB"/>
        </w:rPr>
        <w:t xml:space="preserve"> (</w:t>
      </w:r>
      <w:r w:rsidR="00BB11BD" w:rsidRPr="00D51822">
        <w:rPr>
          <w:i/>
          <w:lang w:val="en-GB"/>
        </w:rPr>
        <w:t>severity=0.7</w:t>
      </w:r>
      <w:r w:rsidR="00BB11BD" w:rsidRPr="00D51822">
        <w:rPr>
          <w:lang w:val="en-GB"/>
        </w:rPr>
        <w:t xml:space="preserve">) or </w:t>
      </w:r>
      <w:r w:rsidR="00BB11BD" w:rsidRPr="00D51822">
        <w:rPr>
          <w:i/>
          <w:lang w:val="en-GB"/>
        </w:rPr>
        <w:t>low</w:t>
      </w:r>
      <w:r w:rsidR="00BB11BD" w:rsidRPr="00D51822">
        <w:rPr>
          <w:lang w:val="en-GB"/>
        </w:rPr>
        <w:t xml:space="preserve"> (</w:t>
      </w:r>
      <w:r w:rsidR="00BB11BD" w:rsidRPr="00D51822">
        <w:rPr>
          <w:i/>
          <w:lang w:val="en-GB"/>
        </w:rPr>
        <w:t>severity=0.5</w:t>
      </w:r>
      <w:r w:rsidR="00BB11BD" w:rsidRPr="00D51822">
        <w:rPr>
          <w:lang w:val="en-GB"/>
        </w:rPr>
        <w:t>).</w:t>
      </w:r>
    </w:p>
    <w:p w14:paraId="7C8F57C6" w14:textId="6F7648D7" w:rsidR="00762C15" w:rsidRPr="00D51822" w:rsidRDefault="00D5606F" w:rsidP="00BE0BF1">
      <w:pPr>
        <w:jc w:val="both"/>
        <w:rPr>
          <w:lang w:val="en-GB"/>
        </w:rPr>
      </w:pPr>
      <w:r w:rsidRPr="00D51822">
        <w:rPr>
          <w:lang w:val="en-GB"/>
        </w:rPr>
        <w:t xml:space="preserve">Data about risk level are then </w:t>
      </w:r>
      <w:r w:rsidR="00BB7929" w:rsidRPr="00D51822">
        <w:rPr>
          <w:lang w:val="en-GB"/>
        </w:rPr>
        <w:t>saved into a specific</w:t>
      </w:r>
      <w:r w:rsidR="0049766A" w:rsidRPr="00D51822">
        <w:rPr>
          <w:lang w:val="en-GB"/>
        </w:rPr>
        <w:t xml:space="preserve"> Risk Data</w:t>
      </w:r>
      <w:r w:rsidR="00BB7929" w:rsidRPr="00D51822">
        <w:rPr>
          <w:lang w:val="en-GB"/>
        </w:rPr>
        <w:t xml:space="preserve"> database, that w</w:t>
      </w:r>
      <w:r w:rsidR="00F25164" w:rsidRPr="00D51822">
        <w:rPr>
          <w:lang w:val="en-GB"/>
        </w:rPr>
        <w:t>i</w:t>
      </w:r>
      <w:r w:rsidR="00BB7929" w:rsidRPr="00D51822">
        <w:rPr>
          <w:lang w:val="en-GB"/>
        </w:rPr>
        <w:t xml:space="preserve">ll be exploited also by Task </w:t>
      </w:r>
      <w:r w:rsidR="00F25164" w:rsidRPr="00D51822">
        <w:rPr>
          <w:lang w:val="en-GB"/>
        </w:rPr>
        <w:t>5</w:t>
      </w:r>
      <w:r w:rsidR="00BB7929" w:rsidRPr="00D51822">
        <w:rPr>
          <w:lang w:val="en-GB"/>
        </w:rPr>
        <w:t xml:space="preserve">.1 </w:t>
      </w:r>
      <w:r w:rsidR="00C814C4" w:rsidRPr="00D51822">
        <w:rPr>
          <w:lang w:val="en-GB"/>
        </w:rPr>
        <w:t xml:space="preserve">for post-training risk evaluation. </w:t>
      </w:r>
      <w:r w:rsidR="00762C15" w:rsidRPr="00D51822">
        <w:rPr>
          <w:lang w:val="en-GB"/>
        </w:rPr>
        <w:t>The tool will also provide input to the Cyber System Multi-layer Monitor</w:t>
      </w:r>
      <w:r w:rsidR="00070918" w:rsidRPr="00D51822">
        <w:rPr>
          <w:lang w:val="en-GB"/>
        </w:rPr>
        <w:t xml:space="preserve">, that will use the </w:t>
      </w:r>
      <w:r w:rsidR="005D1C6B" w:rsidRPr="00D51822">
        <w:rPr>
          <w:lang w:val="en-GB"/>
        </w:rPr>
        <w:t>provided data for CSLA continuous monitoring, and the data will be used in the population of the CRSA models.</w:t>
      </w:r>
      <w:r w:rsidR="00462F2D" w:rsidRPr="00D51822">
        <w:rPr>
          <w:lang w:val="en-GB"/>
        </w:rPr>
        <w:t xml:space="preserve"> </w:t>
      </w:r>
      <w:r w:rsidR="00462F2D" w:rsidRPr="00D51822">
        <w:rPr>
          <w:lang w:val="en-GB"/>
        </w:rPr>
        <w:fldChar w:fldCharType="begin"/>
      </w:r>
      <w:r w:rsidR="00462F2D" w:rsidRPr="00D51822">
        <w:rPr>
          <w:lang w:val="en-GB"/>
        </w:rPr>
        <w:instrText xml:space="preserve"> REF _Ref162002507 \h </w:instrText>
      </w:r>
      <w:r w:rsidR="00462F2D" w:rsidRPr="00D51822">
        <w:rPr>
          <w:lang w:val="en-GB"/>
        </w:rPr>
      </w:r>
      <w:r w:rsidR="00462F2D" w:rsidRPr="00D51822">
        <w:rPr>
          <w:lang w:val="en-GB"/>
        </w:rPr>
        <w:fldChar w:fldCharType="separate"/>
      </w:r>
      <w:r w:rsidR="00462F2D" w:rsidRPr="00D51822">
        <w:rPr>
          <w:lang w:val="en-GB"/>
        </w:rPr>
        <w:t xml:space="preserve">Figure </w:t>
      </w:r>
      <w:r w:rsidR="00462F2D" w:rsidRPr="00D51822">
        <w:rPr>
          <w:noProof/>
          <w:lang w:val="en-GB"/>
        </w:rPr>
        <w:t>5</w:t>
      </w:r>
      <w:r w:rsidR="00462F2D" w:rsidRPr="00D51822">
        <w:rPr>
          <w:lang w:val="en-GB"/>
        </w:rPr>
        <w:fldChar w:fldCharType="end"/>
      </w:r>
      <w:r w:rsidR="00462F2D" w:rsidRPr="00D51822">
        <w:rPr>
          <w:lang w:val="en-GB"/>
        </w:rPr>
        <w:t xml:space="preserve"> depicts the flow of data among the mentioned tools.</w:t>
      </w:r>
    </w:p>
    <w:p w14:paraId="60A749B3" w14:textId="09FBF22C" w:rsidR="005D1C6B" w:rsidRPr="00D51822" w:rsidRDefault="00D5606F" w:rsidP="00BE0BF1">
      <w:pPr>
        <w:jc w:val="both"/>
        <w:rPr>
          <w:lang w:val="en-GB"/>
        </w:rPr>
      </w:pPr>
      <w:r w:rsidRPr="00D51822">
        <w:rPr>
          <w:noProof/>
          <w:lang w:val="en-GB"/>
        </w:rPr>
        <mc:AlternateContent>
          <mc:Choice Requires="wpg">
            <w:drawing>
              <wp:anchor distT="0" distB="0" distL="114300" distR="114300" simplePos="0" relativeHeight="251644933" behindDoc="0" locked="0" layoutInCell="1" allowOverlap="1" wp14:anchorId="2186390F" wp14:editId="15B77A29">
                <wp:simplePos x="0" y="0"/>
                <wp:positionH relativeFrom="column">
                  <wp:posOffset>194310</wp:posOffset>
                </wp:positionH>
                <wp:positionV relativeFrom="paragraph">
                  <wp:posOffset>281250</wp:posOffset>
                </wp:positionV>
                <wp:extent cx="5271715" cy="3395208"/>
                <wp:effectExtent l="0" t="0" r="5715" b="15240"/>
                <wp:wrapNone/>
                <wp:docPr id="1534087730" name="Gruppo 4"/>
                <wp:cNvGraphicFramePr/>
                <a:graphic xmlns:a="http://schemas.openxmlformats.org/drawingml/2006/main">
                  <a:graphicData uri="http://schemas.microsoft.com/office/word/2010/wordprocessingGroup">
                    <wpg:wgp>
                      <wpg:cNvGrpSpPr/>
                      <wpg:grpSpPr>
                        <a:xfrm>
                          <a:off x="0" y="0"/>
                          <a:ext cx="5271715" cy="3395208"/>
                          <a:chOff x="0" y="0"/>
                          <a:chExt cx="5271715" cy="3395208"/>
                        </a:xfrm>
                      </wpg:grpSpPr>
                      <wpg:grpSp>
                        <wpg:cNvPr id="20" name="Group 20"/>
                        <wpg:cNvGrpSpPr/>
                        <wpg:grpSpPr>
                          <a:xfrm>
                            <a:off x="0" y="0"/>
                            <a:ext cx="5271715" cy="3395208"/>
                            <a:chOff x="0" y="91440"/>
                            <a:chExt cx="5271715" cy="3395208"/>
                          </a:xfrm>
                        </wpg:grpSpPr>
                        <wps:wsp>
                          <wps:cNvPr id="7" name="Rectangle: Rounded Corners 7"/>
                          <wps:cNvSpPr/>
                          <wps:spPr>
                            <a:xfrm>
                              <a:off x="0" y="1204623"/>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1DA232D" w14:textId="33D0D949" w:rsidR="005D1C6B" w:rsidRPr="005D1C6B" w:rsidRDefault="005D1C6B" w:rsidP="005D1C6B">
                                <w:pPr>
                                  <w:jc w:val="center"/>
                                  <w:rPr>
                                    <w:lang w:val="en-GB"/>
                                  </w:rPr>
                                </w:pPr>
                                <w:r>
                                  <w:rPr>
                                    <w:lang w:val="en-GB"/>
                                  </w:rPr>
                                  <w:t>Cyber System Real Time Risk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3661576" y="190831"/>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FF96DE3" w14:textId="4892C142" w:rsidR="005D1C6B" w:rsidRDefault="005D1C6B" w:rsidP="005D1C6B">
                                <w:pPr>
                                  <w:jc w:val="center"/>
                                </w:pPr>
                                <w:r>
                                  <w:rPr>
                                    <w:lang w:val="en-GB"/>
                                  </w:rPr>
                                  <w:t>Cyber System Multi-layer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3661576" y="1208598"/>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7443DCE" w14:textId="65262228" w:rsidR="005D1C6B" w:rsidRDefault="005D1C6B" w:rsidP="005D1C6B">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ylinder 12"/>
                          <wps:cNvSpPr/>
                          <wps:spPr>
                            <a:xfrm>
                              <a:off x="3852407" y="2222390"/>
                              <a:ext cx="1224501" cy="126425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4788E" w14:textId="674A0D1F" w:rsidR="005D1C6B" w:rsidRDefault="005D1C6B" w:rsidP="005D1C6B">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or: Elbow 13"/>
                          <wps:cNvCnPr/>
                          <wps:spPr>
                            <a:xfrm flipV="1">
                              <a:off x="1610139" y="600323"/>
                              <a:ext cx="2051851" cy="1009815"/>
                            </a:xfrm>
                            <a:prstGeom prst="bentConnector3">
                              <a:avLst>
                                <a:gd name="adj1" fmla="val 2597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a:off x="1610139" y="1610139"/>
                              <a:ext cx="2051851"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5" name="Connector: Elbow 15"/>
                          <wps:cNvCnPr/>
                          <wps:spPr>
                            <a:xfrm>
                              <a:off x="1610139" y="1610139"/>
                              <a:ext cx="2242268" cy="1343936"/>
                            </a:xfrm>
                            <a:prstGeom prst="bentConnector3">
                              <a:avLst>
                                <a:gd name="adj1" fmla="val 2340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6" name="Text Box 2"/>
                          <wps:cNvSpPr txBox="1">
                            <a:spLocks noChangeArrowheads="1"/>
                          </wps:cNvSpPr>
                          <wps:spPr bwMode="auto">
                            <a:xfrm>
                              <a:off x="2174682" y="1884459"/>
                              <a:ext cx="1446530" cy="1009650"/>
                            </a:xfrm>
                            <a:prstGeom prst="rect">
                              <a:avLst/>
                            </a:prstGeom>
                            <a:solidFill>
                              <a:srgbClr val="FFFFFF"/>
                            </a:solidFill>
                            <a:ln w="9525">
                              <a:solidFill>
                                <a:srgbClr val="000000"/>
                              </a:solidFill>
                              <a:miter lim="800000"/>
                              <a:headEnd/>
                              <a:tailEnd/>
                            </a:ln>
                          </wps:spPr>
                          <wps:txbx>
                            <w:txbxContent>
                              <w:p w14:paraId="6A3836FC" w14:textId="660BF16C" w:rsidR="005D1C6B" w:rsidRPr="00607C5B" w:rsidRDefault="005D1C6B" w:rsidP="005D1C6B">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r>
                                <w:r w:rsidR="00462F2D" w:rsidRPr="00607C5B">
                                  <w:rPr>
                                    <w:i/>
                                    <w:lang w:val="en-GB"/>
                                  </w:rPr>
                                  <w:t>- solution</w:t>
                                </w:r>
                              </w:p>
                            </w:txbxContent>
                          </wps:txbx>
                          <wps:bodyPr rot="0" vert="horz" wrap="square" lIns="91440" tIns="45720" rIns="91440" bIns="45720" anchor="t" anchorCtr="0">
                            <a:noAutofit/>
                          </wps:bodyPr>
                        </wps:wsp>
                        <wps:wsp>
                          <wps:cNvPr id="18" name="Text Box 2"/>
                          <wps:cNvSpPr txBox="1">
                            <a:spLocks noChangeArrowheads="1"/>
                          </wps:cNvSpPr>
                          <wps:spPr bwMode="auto">
                            <a:xfrm>
                              <a:off x="2194560" y="1077402"/>
                              <a:ext cx="1367155" cy="448945"/>
                            </a:xfrm>
                            <a:prstGeom prst="rect">
                              <a:avLst/>
                            </a:prstGeom>
                            <a:solidFill>
                              <a:srgbClr val="FFFFFF"/>
                            </a:solidFill>
                            <a:ln w="9525">
                              <a:solidFill>
                                <a:srgbClr val="000000"/>
                              </a:solidFill>
                              <a:miter lim="800000"/>
                              <a:headEnd/>
                              <a:tailEnd/>
                            </a:ln>
                          </wps:spPr>
                          <wps:txbx>
                            <w:txbxContent>
                              <w:p w14:paraId="24E62346" w14:textId="77777777" w:rsidR="00462F2D" w:rsidRPr="00607C5B" w:rsidRDefault="00462F2D" w:rsidP="00462F2D">
                                <w:pPr>
                                  <w:rPr>
                                    <w:i/>
                                  </w:rPr>
                                </w:pPr>
                                <w:r w:rsidRPr="00607C5B">
                                  <w:rPr>
                                    <w:i/>
                                  </w:rPr>
                                  <w:t xml:space="preserve">List of </w:t>
                                </w:r>
                                <w:r w:rsidRPr="00607C5B">
                                  <w:rPr>
                                    <w:i/>
                                  </w:rPr>
                                  <w:t>vulnerabilities</w:t>
                                </w:r>
                                <w:r w:rsidRPr="00607C5B">
                                  <w:rPr>
                                    <w:i/>
                                  </w:rPr>
                                  <w:br/>
                                  <w:t>RiskRate</w:t>
                                </w:r>
                              </w:p>
                            </w:txbxContent>
                          </wps:txbx>
                          <wps:bodyPr rot="0" vert="horz" wrap="square" lIns="91440" tIns="45720" rIns="91440" bIns="45720" anchor="t" anchorCtr="0">
                            <a:noAutofit/>
                          </wps:bodyPr>
                        </wps:wsp>
                        <wps:wsp>
                          <wps:cNvPr id="19" name="Text Box 2"/>
                          <wps:cNvSpPr txBox="1">
                            <a:spLocks noChangeArrowheads="1"/>
                          </wps:cNvSpPr>
                          <wps:spPr bwMode="auto">
                            <a:xfrm>
                              <a:off x="2194563" y="91440"/>
                              <a:ext cx="1367155" cy="448945"/>
                            </a:xfrm>
                            <a:prstGeom prst="rect">
                              <a:avLst/>
                            </a:prstGeom>
                            <a:solidFill>
                              <a:srgbClr val="FFFFFF"/>
                            </a:solidFill>
                            <a:ln w="9525">
                              <a:solidFill>
                                <a:srgbClr val="000000"/>
                              </a:solidFill>
                              <a:miter lim="800000"/>
                              <a:headEnd/>
                              <a:tailEnd/>
                            </a:ln>
                          </wps:spPr>
                          <wps:txbx>
                            <w:txbxContent>
                              <w:p w14:paraId="4C53F52A" w14:textId="77777777" w:rsidR="00462F2D" w:rsidRPr="00607C5B" w:rsidRDefault="00462F2D" w:rsidP="00462F2D">
                                <w:pPr>
                                  <w:rPr>
                                    <w:i/>
                                  </w:rPr>
                                </w:pPr>
                                <w:r w:rsidRPr="00607C5B">
                                  <w:rPr>
                                    <w:i/>
                                  </w:rPr>
                                  <w:t xml:space="preserve">List of </w:t>
                                </w:r>
                                <w:r w:rsidRPr="00607C5B">
                                  <w:rPr>
                                    <w:i/>
                                  </w:rPr>
                                  <w:t>vulnerabilities</w:t>
                                </w:r>
                                <w:r w:rsidRPr="00607C5B">
                                  <w:rPr>
                                    <w:i/>
                                  </w:rPr>
                                  <w:br/>
                                  <w:t>RiskRate</w:t>
                                </w:r>
                              </w:p>
                            </w:txbxContent>
                          </wps:txbx>
                          <wps:bodyPr rot="0" vert="horz" wrap="square" lIns="91440" tIns="45720" rIns="91440" bIns="45720" anchor="t" anchorCtr="0">
                            <a:noAutofit/>
                          </wps:bodyPr>
                        </wps:wsp>
                      </wpg:grpSp>
                      <wps:wsp>
                        <wps:cNvPr id="1055838532" name="Cylinder 12"/>
                        <wps:cNvSpPr/>
                        <wps:spPr>
                          <a:xfrm>
                            <a:off x="234537" y="2468519"/>
                            <a:ext cx="1224366" cy="61658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581A5" w14:textId="55522E06" w:rsidR="007A361B" w:rsidRDefault="007A361B" w:rsidP="007A361B">
                              <w:pPr>
                                <w:jc w:val="center"/>
                              </w:pPr>
                              <w:r>
                                <w:t>Risk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66642" name="Connettore 2 3"/>
                        <wps:cNvCnPr>
                          <a:stCxn id="1055838532" idx="1"/>
                        </wps:cNvCnPr>
                        <wps:spPr>
                          <a:xfrm flipH="1" flipV="1">
                            <a:off x="836286" y="1874576"/>
                            <a:ext cx="10341" cy="593581"/>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86390F" id="Gruppo 4" o:spid="_x0000_s1028" style="position:absolute;left:0;text-align:left;margin-left:15.3pt;margin-top:22.15pt;width:415.1pt;height:267.35pt;z-index:251644933" coordsize="52717,3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">
                <v:group id="Group 20" o:spid="_x0000_s1029" style="position:absolute;width:52717;height:33952" coordorigin=",914" coordsize="52717,3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7" o:spid="_x0000_s1030" style="position:absolute;top:12046;width:16101;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" fillcolor="#4a732f [2153]" stroked="f">
                    <v:fill color2="#a8d08d [1945]" rotate="t" angle="180" colors="0 #4b7430;31457f #74b349;1 #a9d18e" focus="100%" type="gradient"/>
                    <v:textbox>
                      <w:txbxContent>
                        <w:p w14:paraId="41DA232D" w14:textId="33D0D949" w:rsidR="005D1C6B" w:rsidRPr="005D1C6B" w:rsidRDefault="005D1C6B" w:rsidP="005D1C6B">
                          <w:pPr>
                            <w:jc w:val="center"/>
                            <w:rPr>
                              <w:lang w:val="en-GB"/>
                            </w:rPr>
                          </w:pPr>
                          <w:r>
                            <w:rPr>
                              <w:lang w:val="en-GB"/>
                            </w:rPr>
                            <w:t>Cyber System Real Time Risk Evaluator</w:t>
                          </w:r>
                        </w:p>
                      </w:txbxContent>
                    </v:textbox>
                  </v:roundrect>
                  <v:roundrect id="Rectangle: Rounded Corners 8" o:spid="_x0000_s1031" style="position:absolute;left:36615;top:1908;width:16102;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" fillcolor="#4a732f [2153]" stroked="f">
                    <v:fill color2="#a8d08d [1945]" rotate="t" angle="180" colors="0 #4b7430;31457f #74b349;1 #a9d18e" focus="100%" type="gradient"/>
                    <v:textbox>
                      <w:txbxContent>
                        <w:p w14:paraId="5FF96DE3" w14:textId="4892C142" w:rsidR="005D1C6B" w:rsidRDefault="005D1C6B" w:rsidP="005D1C6B">
                          <w:pPr>
                            <w:jc w:val="center"/>
                          </w:pPr>
                          <w:r>
                            <w:rPr>
                              <w:lang w:val="en-GB"/>
                            </w:rPr>
                            <w:t>Cyber System Multi-layer Monitor</w:t>
                          </w:r>
                        </w:p>
                      </w:txbxContent>
                    </v:textbox>
                  </v:roundrect>
                  <v:roundrect id="Rectangle: Rounded Corners 11" o:spid="_x0000_s1032" style="position:absolute;left:36615;top:12085;width:16102;height:7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" fillcolor="#4a732f [2153]" stroked="f">
                    <v:fill color2="#a8d08d [1945]" rotate="t" angle="180" colors="0 #4b7430;31457f #74b349;1 #a9d18e" focus="100%" type="gradient"/>
                    <v:textbox>
                      <w:txbxContent>
                        <w:p w14:paraId="27443DCE" w14:textId="65262228" w:rsidR="005D1C6B" w:rsidRDefault="005D1C6B" w:rsidP="005D1C6B">
                          <w:pPr>
                            <w:jc w:val="center"/>
                          </w:pPr>
                          <w:proofErr w:type="spellStart"/>
                          <w:r>
                            <w:t>Visualization</w:t>
                          </w:r>
                          <w:proofErr w:type="spellEnd"/>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2" o:spid="_x0000_s1033" type="#_x0000_t22" style="position:absolute;left:38524;top:22223;width:12245;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" adj="5230" fillcolor="#5b9bd5 [3204]" strokecolor="#1f4d78 [1604]" strokeweight="1pt">
                    <v:stroke joinstyle="miter"/>
                    <v:textbox>
                      <w:txbxContent>
                        <w:p w14:paraId="3294788E" w14:textId="674A0D1F" w:rsidR="005D1C6B" w:rsidRDefault="005D1C6B" w:rsidP="005D1C6B">
                          <w:pPr>
                            <w:jc w:val="center"/>
                          </w:pPr>
                          <w:r>
                            <w:t>CRSA models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34" type="#_x0000_t34" style="position:absolute;left:16101;top:6003;width:20518;height:100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" adj="5610" strokecolor="black [3200]" strokeweight="2.25pt">
                    <v:stroke endarrow="block"/>
                  </v:shape>
                  <v:shapetype id="_x0000_t32" coordsize="21600,21600" o:spt="32" o:oned="t" path="m,l21600,21600e" filled="f">
                    <v:path arrowok="t" fillok="f" o:connecttype="none"/>
                    <o:lock v:ext="edit" shapetype="t"/>
                  </v:shapetype>
                  <v:shape id="Straight Arrow Connector 14" o:spid="_x0000_s1035" type="#_x0000_t32" style="position:absolute;left:16101;top:16101;width:20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" strokecolor="black [3200]" strokeweight="2.25pt">
                    <v:stroke endarrow="block" joinstyle="miter"/>
                  </v:shape>
                  <v:shape id="Connector: Elbow 15" o:spid="_x0000_s1036" type="#_x0000_t34" style="position:absolute;left:16101;top:16101;width:22423;height:13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" adj="5055" strokecolor="black [3200]" strokeweight="2.25pt">
                    <v:stroke endarrow="block"/>
                  </v:shape>
                  <v:shape id="Text Box 2" o:spid="_x0000_s1037" type="#_x0000_t202" style="position:absolute;left:21746;top:18844;width:1446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A3836FC" w14:textId="660BF16C" w:rsidR="005D1C6B" w:rsidRPr="00607C5B" w:rsidRDefault="005D1C6B" w:rsidP="005D1C6B">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r>
                          <w:r w:rsidR="00462F2D" w:rsidRPr="00607C5B">
                            <w:rPr>
                              <w:i/>
                              <w:lang w:val="en-GB"/>
                            </w:rPr>
                            <w:t>- solution</w:t>
                          </w:r>
                        </w:p>
                      </w:txbxContent>
                    </v:textbox>
                  </v:shape>
                  <v:shape id="Text Box 2" o:spid="_x0000_s1038" type="#_x0000_t202" style="position:absolute;left:21945;top:10774;width:136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4E62346" w14:textId="77777777" w:rsidR="00462F2D" w:rsidRPr="00607C5B" w:rsidRDefault="00462F2D" w:rsidP="00462F2D">
                          <w:pPr>
                            <w:rPr>
                              <w:i/>
                            </w:rPr>
                          </w:pPr>
                          <w:r w:rsidRPr="00607C5B">
                            <w:rPr>
                              <w:i/>
                            </w:rPr>
                            <w:t xml:space="preserve">List of </w:t>
                          </w:r>
                          <w:proofErr w:type="spellStart"/>
                          <w:r w:rsidRPr="00607C5B">
                            <w:rPr>
                              <w:i/>
                            </w:rPr>
                            <w:t>vulnerabilities</w:t>
                          </w:r>
                          <w:proofErr w:type="spellEnd"/>
                          <w:r w:rsidRPr="00607C5B">
                            <w:rPr>
                              <w:i/>
                            </w:rPr>
                            <w:br/>
                          </w:r>
                          <w:proofErr w:type="spellStart"/>
                          <w:r w:rsidRPr="00607C5B">
                            <w:rPr>
                              <w:i/>
                            </w:rPr>
                            <w:t>RiskRate</w:t>
                          </w:r>
                          <w:proofErr w:type="spellEnd"/>
                        </w:p>
                      </w:txbxContent>
                    </v:textbox>
                  </v:shape>
                  <v:shape id="Text Box 2" o:spid="_x0000_s1039" type="#_x0000_t202" style="position:absolute;left:21945;top:914;width:136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C53F52A" w14:textId="77777777" w:rsidR="00462F2D" w:rsidRPr="00607C5B" w:rsidRDefault="00462F2D" w:rsidP="00462F2D">
                          <w:pPr>
                            <w:rPr>
                              <w:i/>
                            </w:rPr>
                          </w:pPr>
                          <w:r w:rsidRPr="00607C5B">
                            <w:rPr>
                              <w:i/>
                            </w:rPr>
                            <w:t xml:space="preserve">List of </w:t>
                          </w:r>
                          <w:proofErr w:type="spellStart"/>
                          <w:r w:rsidRPr="00607C5B">
                            <w:rPr>
                              <w:i/>
                            </w:rPr>
                            <w:t>vulnerabilities</w:t>
                          </w:r>
                          <w:proofErr w:type="spellEnd"/>
                          <w:r w:rsidRPr="00607C5B">
                            <w:rPr>
                              <w:i/>
                            </w:rPr>
                            <w:br/>
                          </w:r>
                          <w:proofErr w:type="spellStart"/>
                          <w:r w:rsidRPr="00607C5B">
                            <w:rPr>
                              <w:i/>
                            </w:rPr>
                            <w:t>RiskRate</w:t>
                          </w:r>
                          <w:proofErr w:type="spellEnd"/>
                        </w:p>
                      </w:txbxContent>
                    </v:textbox>
                  </v:shape>
                </v:group>
                <v:shape id="Cylinder 12" o:spid="_x0000_s1040" type="#_x0000_t22" style="position:absolute;left:2345;top:24685;width:12244;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" fillcolor="#5b9bd5 [3204]" strokecolor="#1f4d78 [1604]" strokeweight="1pt">
                  <v:stroke joinstyle="miter"/>
                  <v:textbox>
                    <w:txbxContent>
                      <w:p w14:paraId="3EE581A5" w14:textId="55522E06" w:rsidR="007A361B" w:rsidRDefault="007A361B" w:rsidP="007A361B">
                        <w:pPr>
                          <w:jc w:val="center"/>
                        </w:pPr>
                        <w:r>
                          <w:t>Risk Data</w:t>
                        </w:r>
                      </w:p>
                    </w:txbxContent>
                  </v:textbox>
                </v:shape>
                <v:shape id="Connettore 2 3" o:spid="_x0000_s1041" type="#_x0000_t32" style="position:absolute;left:8362;top:18745;width:104;height:59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" strokecolor="black [3213]" strokeweight="2.25pt">
                  <v:stroke startarrow="block" joinstyle="miter"/>
                </v:shape>
              </v:group>
            </w:pict>
          </mc:Fallback>
        </mc:AlternateContent>
      </w:r>
      <w:r w:rsidR="00462F2D" w:rsidRPr="00D51822">
        <w:rPr>
          <w:noProof/>
          <w:lang w:val="en-GB"/>
        </w:rPr>
        <mc:AlternateContent>
          <mc:Choice Requires="wps">
            <w:drawing>
              <wp:anchor distT="0" distB="0" distL="114300" distR="114300" simplePos="0" relativeHeight="251644930" behindDoc="0" locked="0" layoutInCell="1" allowOverlap="1" wp14:anchorId="2E2E3D8F" wp14:editId="6116E2D7">
                <wp:simplePos x="0" y="0"/>
                <wp:positionH relativeFrom="column">
                  <wp:posOffset>217805</wp:posOffset>
                </wp:positionH>
                <wp:positionV relativeFrom="paragraph">
                  <wp:posOffset>3677285</wp:posOffset>
                </wp:positionV>
                <wp:extent cx="527113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02811647" w14:textId="2E499E93" w:rsidR="00462F2D" w:rsidRPr="00462F2D" w:rsidRDefault="00462F2D" w:rsidP="00462F2D">
                            <w:pPr>
                              <w:pStyle w:val="Didascalia"/>
                              <w:jc w:val="center"/>
                              <w:rPr>
                                <w:noProof/>
                                <w:lang w:val="en-GB"/>
                              </w:rPr>
                            </w:pPr>
                            <w:bookmarkStart w:id="32" w:name="_Ref162002507"/>
                            <w:bookmarkStart w:id="33" w:name="_Toc165636619"/>
                            <w:r w:rsidRPr="00462F2D">
                              <w:rPr>
                                <w:lang w:val="en-GB"/>
                              </w:rPr>
                              <w:t xml:space="preserve">Figure </w:t>
                            </w:r>
                            <w:r>
                              <w:fldChar w:fldCharType="begin"/>
                            </w:r>
                            <w:r w:rsidRPr="00462F2D">
                              <w:rPr>
                                <w:lang w:val="en-GB"/>
                              </w:rPr>
                              <w:instrText xml:space="preserve"> SEQ Figure \* ARABIC </w:instrText>
                            </w:r>
                            <w:r>
                              <w:fldChar w:fldCharType="separate"/>
                            </w:r>
                            <w:r w:rsidR="00FF7DF4">
                              <w:rPr>
                                <w:noProof/>
                                <w:lang w:val="en-GB"/>
                              </w:rPr>
                              <w:t>5</w:t>
                            </w:r>
                            <w:r>
                              <w:fldChar w:fldCharType="end"/>
                            </w:r>
                            <w:bookmarkEnd w:id="32"/>
                            <w:r w:rsidRPr="00462F2D">
                              <w:rPr>
                                <w:lang w:val="en-GB"/>
                              </w:rPr>
                              <w:t>: Risk evaluation data flow.</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E3D8F" id="Text Box 21" o:spid="_x0000_s1042" type="#_x0000_t202" style="position:absolute;left:0;text-align:left;margin-left:17.15pt;margin-top:289.55pt;width:415.05pt;height:.05pt;z-index:2516449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LYGQIAAEAEAAAOAAAAZHJzL2Uyb0RvYy54bWysU8Fu2zAMvQ/YPwi6L04ytBu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" stroked="f">
                <v:textbox style="mso-fit-shape-to-text:t" inset="0,0,0,0">
                  <w:txbxContent>
                    <w:p w14:paraId="02811647" w14:textId="2E499E93" w:rsidR="00462F2D" w:rsidRPr="00462F2D" w:rsidRDefault="00462F2D" w:rsidP="00462F2D">
                      <w:pPr>
                        <w:pStyle w:val="Didascalia"/>
                        <w:jc w:val="center"/>
                        <w:rPr>
                          <w:noProof/>
                          <w:lang w:val="en-GB"/>
                        </w:rPr>
                      </w:pPr>
                      <w:bookmarkStart w:id="34" w:name="_Ref162002507"/>
                      <w:bookmarkStart w:id="35" w:name="_Toc165636619"/>
                      <w:r w:rsidRPr="00462F2D">
                        <w:rPr>
                          <w:lang w:val="en-GB"/>
                        </w:rPr>
                        <w:t xml:space="preserve">Figure </w:t>
                      </w:r>
                      <w:r>
                        <w:fldChar w:fldCharType="begin"/>
                      </w:r>
                      <w:r w:rsidRPr="00462F2D">
                        <w:rPr>
                          <w:lang w:val="en-GB"/>
                        </w:rPr>
                        <w:instrText xml:space="preserve"> SEQ Figure \* ARABIC </w:instrText>
                      </w:r>
                      <w:r>
                        <w:fldChar w:fldCharType="separate"/>
                      </w:r>
                      <w:r w:rsidR="00FF7DF4">
                        <w:rPr>
                          <w:noProof/>
                          <w:lang w:val="en-GB"/>
                        </w:rPr>
                        <w:t>5</w:t>
                      </w:r>
                      <w:r>
                        <w:fldChar w:fldCharType="end"/>
                      </w:r>
                      <w:bookmarkEnd w:id="34"/>
                      <w:r w:rsidRPr="00462F2D">
                        <w:rPr>
                          <w:lang w:val="en-GB"/>
                        </w:rPr>
                        <w:t>: Risk evaluation data flow.</w:t>
                      </w:r>
                      <w:bookmarkEnd w:id="35"/>
                    </w:p>
                  </w:txbxContent>
                </v:textbox>
              </v:shape>
            </w:pict>
          </mc:Fallback>
        </mc:AlternateContent>
      </w:r>
    </w:p>
    <w:p w14:paraId="0B40E9FD" w14:textId="5BA63EC7" w:rsidR="005D1C6B" w:rsidRPr="00D51822" w:rsidRDefault="005D1C6B" w:rsidP="00BE0BF1">
      <w:pPr>
        <w:jc w:val="both"/>
        <w:rPr>
          <w:lang w:val="en-GB"/>
        </w:rPr>
      </w:pPr>
    </w:p>
    <w:p w14:paraId="1880C4DF" w14:textId="023A8BB3" w:rsidR="005D1C6B" w:rsidRPr="00D51822" w:rsidRDefault="005D1C6B" w:rsidP="00BE0BF1">
      <w:pPr>
        <w:jc w:val="both"/>
        <w:rPr>
          <w:lang w:val="en-GB"/>
        </w:rPr>
      </w:pPr>
    </w:p>
    <w:p w14:paraId="24C095FF" w14:textId="629A2872" w:rsidR="005D1C6B" w:rsidRPr="00D51822" w:rsidRDefault="005D1C6B" w:rsidP="00BE0BF1">
      <w:pPr>
        <w:jc w:val="both"/>
        <w:rPr>
          <w:lang w:val="en-GB"/>
        </w:rPr>
      </w:pPr>
    </w:p>
    <w:p w14:paraId="6E1C8F21" w14:textId="0442D738" w:rsidR="005D1C6B" w:rsidRPr="00D51822" w:rsidRDefault="005D1C6B" w:rsidP="00BE0BF1">
      <w:pPr>
        <w:jc w:val="both"/>
        <w:rPr>
          <w:lang w:val="en-GB"/>
        </w:rPr>
      </w:pPr>
    </w:p>
    <w:p w14:paraId="73E20CDF" w14:textId="40331C42" w:rsidR="005D1C6B" w:rsidRPr="00D51822" w:rsidRDefault="005D1C6B" w:rsidP="00BE0BF1">
      <w:pPr>
        <w:jc w:val="both"/>
        <w:rPr>
          <w:lang w:val="en-GB"/>
        </w:rPr>
      </w:pPr>
    </w:p>
    <w:p w14:paraId="7D857822" w14:textId="2EDDA546" w:rsidR="005D1C6B" w:rsidRPr="00D51822" w:rsidRDefault="005D1C6B" w:rsidP="00BE0BF1">
      <w:pPr>
        <w:jc w:val="both"/>
        <w:rPr>
          <w:lang w:val="en-GB"/>
        </w:rPr>
      </w:pPr>
    </w:p>
    <w:p w14:paraId="256A9ECC" w14:textId="4E868272" w:rsidR="005D1C6B" w:rsidRPr="00D51822" w:rsidRDefault="005D1C6B" w:rsidP="00BE0BF1">
      <w:pPr>
        <w:jc w:val="both"/>
        <w:rPr>
          <w:lang w:val="en-GB"/>
        </w:rPr>
      </w:pPr>
    </w:p>
    <w:p w14:paraId="387243FC" w14:textId="0676633A" w:rsidR="005D1C6B" w:rsidRPr="00D51822" w:rsidRDefault="005D1C6B" w:rsidP="00BE0BF1">
      <w:pPr>
        <w:jc w:val="both"/>
        <w:rPr>
          <w:lang w:val="en-GB"/>
        </w:rPr>
      </w:pPr>
    </w:p>
    <w:p w14:paraId="7A2F9706" w14:textId="4365EBDC" w:rsidR="005D1C6B" w:rsidRPr="00D51822" w:rsidRDefault="005D1C6B" w:rsidP="00BE0BF1">
      <w:pPr>
        <w:jc w:val="both"/>
        <w:rPr>
          <w:lang w:val="en-GB"/>
        </w:rPr>
      </w:pPr>
    </w:p>
    <w:p w14:paraId="35BDA1A4" w14:textId="582ECB53" w:rsidR="005D1C6B" w:rsidRPr="00D51822" w:rsidRDefault="005D1C6B" w:rsidP="00BE0BF1">
      <w:pPr>
        <w:jc w:val="both"/>
        <w:rPr>
          <w:lang w:val="en-GB"/>
        </w:rPr>
      </w:pPr>
    </w:p>
    <w:p w14:paraId="64BFFCEF" w14:textId="34EB0E49" w:rsidR="00462F2D" w:rsidRPr="00D51822" w:rsidRDefault="00462F2D" w:rsidP="00BE0BF1">
      <w:pPr>
        <w:jc w:val="both"/>
        <w:rPr>
          <w:lang w:val="en-GB"/>
        </w:rPr>
      </w:pPr>
    </w:p>
    <w:p w14:paraId="13B8C853" w14:textId="06DEFC08" w:rsidR="00462F2D" w:rsidRPr="00D51822" w:rsidRDefault="00462F2D" w:rsidP="00BE0BF1">
      <w:pPr>
        <w:jc w:val="both"/>
        <w:rPr>
          <w:lang w:val="en-GB"/>
        </w:rPr>
      </w:pPr>
    </w:p>
    <w:p w14:paraId="510450D4" w14:textId="0B7BE049" w:rsidR="00462F2D" w:rsidRPr="00D51822" w:rsidRDefault="00462F2D" w:rsidP="00BE0BF1">
      <w:pPr>
        <w:jc w:val="both"/>
        <w:rPr>
          <w:lang w:val="en-GB"/>
        </w:rPr>
      </w:pPr>
    </w:p>
    <w:p w14:paraId="46337652" w14:textId="6F9C2700" w:rsidR="00AB7F8F" w:rsidRPr="00D51822" w:rsidRDefault="00D16EF8" w:rsidP="00C37C35">
      <w:pPr>
        <w:pStyle w:val="Titolo2"/>
      </w:pPr>
      <w:bookmarkStart w:id="34" w:name="_Toc165636596"/>
      <w:r w:rsidRPr="00D51822">
        <w:t xml:space="preserve">Task 1.2: </w:t>
      </w:r>
      <w:r w:rsidR="00ED4E9E" w:rsidRPr="00D51822">
        <w:t>Training needs analysis</w:t>
      </w:r>
      <w:r w:rsidR="00600605" w:rsidRPr="00D51822">
        <w:t xml:space="preserve"> (procedure)</w:t>
      </w:r>
      <w:bookmarkEnd w:id="34"/>
    </w:p>
    <w:p w14:paraId="7E5FAA39" w14:textId="04A73722" w:rsidR="00BB11BD" w:rsidRPr="00D51822" w:rsidRDefault="00BB11BD" w:rsidP="00B46068">
      <w:pPr>
        <w:jc w:val="both"/>
        <w:rPr>
          <w:lang w:val="en-GB"/>
        </w:rPr>
      </w:pPr>
      <w:r w:rsidRPr="00D51822">
        <w:rPr>
          <w:lang w:val="en-GB"/>
        </w:rPr>
        <w:t xml:space="preserve">The </w:t>
      </w:r>
      <w:r w:rsidRPr="00D51822">
        <w:rPr>
          <w:i/>
          <w:iCs/>
          <w:lang w:val="en-GB"/>
        </w:rPr>
        <w:t xml:space="preserve">Training Needs Analysis </w:t>
      </w:r>
      <w:r w:rsidR="00B46068" w:rsidRPr="00D51822">
        <w:rPr>
          <w:lang w:val="en-GB"/>
        </w:rPr>
        <w:t xml:space="preserve">procedure is aimed at providing all the needed data used to complete the CRSA models and populate the CRST with the actual information about the training programmes. This work will be better detailed in WP3, but it is also important for the sake of the adaptation process since it will provide the baseline and the ground over which any adaptation </w:t>
      </w:r>
      <w:r w:rsidR="5BB92BB3" w:rsidRPr="00D51822">
        <w:rPr>
          <w:lang w:val="en-GB"/>
        </w:rPr>
        <w:t>actions</w:t>
      </w:r>
      <w:r w:rsidR="00B46068" w:rsidRPr="00D51822">
        <w:rPr>
          <w:lang w:val="en-GB"/>
        </w:rPr>
        <w:t xml:space="preserve"> will be based on.</w:t>
      </w:r>
    </w:p>
    <w:p w14:paraId="5DD74A85" w14:textId="4F9E3CB4" w:rsidR="00036D54" w:rsidRPr="00D51822" w:rsidRDefault="00B46068" w:rsidP="00036D54">
      <w:pPr>
        <w:jc w:val="both"/>
        <w:rPr>
          <w:lang w:val="en-GB"/>
        </w:rPr>
      </w:pPr>
      <w:r w:rsidRPr="00D51822">
        <w:rPr>
          <w:lang w:val="en-GB"/>
        </w:rPr>
        <w:t xml:space="preserve">In fact, the learning process can be seen as an iterative cycle where the trainers define the programs, apply them, collect feedback and then revise the programs with respect to trainees results and comments. More in details, the learning cycle can follow the so-called “Kolb’s Four Stage of Learning” </w:t>
      </w:r>
      <w:sdt>
        <w:sdtPr>
          <w:rPr>
            <w:lang w:val="en-GB"/>
          </w:rPr>
          <w:id w:val="-1612500362"/>
          <w:citation/>
        </w:sdtPr>
        <w:sdtEndPr/>
        <w:sdtContent>
          <w:r w:rsidRPr="00D51822">
            <w:rPr>
              <w:lang w:val="en-GB"/>
            </w:rPr>
            <w:fldChar w:fldCharType="begin"/>
          </w:r>
          <w:r w:rsidRPr="00D51822">
            <w:rPr>
              <w:lang w:val="en-GB"/>
            </w:rPr>
            <w:instrText xml:space="preserve"> CITATION Kol14 \l 1040 </w:instrText>
          </w:r>
          <w:r w:rsidRPr="00D51822">
            <w:rPr>
              <w:lang w:val="en-GB"/>
            </w:rPr>
            <w:fldChar w:fldCharType="separate"/>
          </w:r>
          <w:r w:rsidRPr="00D51822">
            <w:rPr>
              <w:noProof/>
              <w:lang w:val="en-GB"/>
            </w:rPr>
            <w:t>[6]</w:t>
          </w:r>
          <w:r w:rsidRPr="00D51822">
            <w:rPr>
              <w:lang w:val="en-GB"/>
            </w:rPr>
            <w:fldChar w:fldCharType="end"/>
          </w:r>
        </w:sdtContent>
      </w:sdt>
      <w:r w:rsidRPr="00D51822">
        <w:rPr>
          <w:lang w:val="en-GB"/>
        </w:rPr>
        <w:t xml:space="preserve">. Kolb proposed that </w:t>
      </w:r>
      <w:r w:rsidR="00036D54" w:rsidRPr="00D51822">
        <w:rPr>
          <w:lang w:val="en-GB"/>
        </w:rPr>
        <w:t xml:space="preserve">a </w:t>
      </w:r>
      <w:r w:rsidRPr="00D51822">
        <w:rPr>
          <w:lang w:val="en-GB"/>
        </w:rPr>
        <w:t xml:space="preserve">learner moves through a </w:t>
      </w:r>
      <w:r w:rsidR="00036D54" w:rsidRPr="00D51822">
        <w:rPr>
          <w:lang w:val="en-GB"/>
        </w:rPr>
        <w:t>cycle</w:t>
      </w:r>
      <w:r w:rsidRPr="00D51822">
        <w:rPr>
          <w:lang w:val="en-GB"/>
        </w:rPr>
        <w:t xml:space="preserve"> of </w:t>
      </w:r>
      <w:r w:rsidR="00036D54" w:rsidRPr="00D51822">
        <w:rPr>
          <w:lang w:val="en-GB"/>
        </w:rPr>
        <w:t>actions</w:t>
      </w:r>
      <w:r w:rsidRPr="00D51822">
        <w:rPr>
          <w:lang w:val="en-GB"/>
        </w:rPr>
        <w:t xml:space="preserve"> which leads to observations and reflections on the </w:t>
      </w:r>
      <w:r w:rsidR="00036D54" w:rsidRPr="00D51822">
        <w:rPr>
          <w:lang w:val="en-GB"/>
        </w:rPr>
        <w:t>training activity</w:t>
      </w:r>
      <w:r w:rsidRPr="00D51822">
        <w:rPr>
          <w:lang w:val="en-GB"/>
        </w:rPr>
        <w:t xml:space="preserve">. These reflections are then absorbed and linked with previous knowledge and translated into abstract concepts or theories, which result in new actions to adjust to the </w:t>
      </w:r>
      <w:r w:rsidR="00036D54" w:rsidRPr="00D51822">
        <w:rPr>
          <w:lang w:val="en-GB"/>
        </w:rPr>
        <w:t>training programme</w:t>
      </w:r>
      <w:r w:rsidRPr="00D51822">
        <w:rPr>
          <w:lang w:val="en-GB"/>
        </w:rPr>
        <w:t xml:space="preserve"> that can be tested and explored. </w:t>
      </w:r>
      <w:r w:rsidR="00036D54" w:rsidRPr="00D51822">
        <w:rPr>
          <w:lang w:val="en-GB"/>
        </w:rPr>
        <w:t>The author identifies the following four experiential learning stages:</w:t>
      </w:r>
    </w:p>
    <w:p w14:paraId="2752C79B" w14:textId="40645452" w:rsidR="00036D54" w:rsidRPr="00D51822" w:rsidRDefault="00036D54" w:rsidP="00036D54">
      <w:pPr>
        <w:pStyle w:val="Paragrafoelenco"/>
        <w:numPr>
          <w:ilvl w:val="0"/>
          <w:numId w:val="46"/>
        </w:numPr>
        <w:jc w:val="both"/>
        <w:rPr>
          <w:lang w:val="en-GB"/>
        </w:rPr>
      </w:pPr>
      <w:r w:rsidRPr="00D51822">
        <w:rPr>
          <w:lang w:val="en-GB"/>
        </w:rPr>
        <w:t>Concrete Experience: This stage of the learning cycle emphasizes personal involvement with people in everyday situations. The trainees can be faced with real-world problems to test their reaction and develop their skills.</w:t>
      </w:r>
    </w:p>
    <w:p w14:paraId="2DC03F61" w14:textId="2C60BD15" w:rsidR="00036D54" w:rsidRPr="00D51822" w:rsidRDefault="00036D54" w:rsidP="00036D54">
      <w:pPr>
        <w:pStyle w:val="Paragrafoelenco"/>
        <w:numPr>
          <w:ilvl w:val="0"/>
          <w:numId w:val="46"/>
        </w:numPr>
        <w:jc w:val="both"/>
        <w:rPr>
          <w:lang w:val="en-GB"/>
        </w:rPr>
      </w:pPr>
      <w:r w:rsidRPr="00D51822">
        <w:rPr>
          <w:lang w:val="en-GB"/>
        </w:rPr>
        <w:t xml:space="preserve">Reflective Observation: In this stage of the learning cycle, people understand ideas and situations from different points of view. The gained experiences are examined through different perspectives, the results are processed, their significance is understood, and conclusions are drawn.  </w:t>
      </w:r>
    </w:p>
    <w:p w14:paraId="434C3D50" w14:textId="63C08628" w:rsidR="00036D54" w:rsidRPr="00D51822" w:rsidRDefault="00036D54" w:rsidP="00036D54">
      <w:pPr>
        <w:pStyle w:val="Paragrafoelenco"/>
        <w:numPr>
          <w:ilvl w:val="0"/>
          <w:numId w:val="46"/>
        </w:numPr>
        <w:jc w:val="both"/>
        <w:rPr>
          <w:lang w:val="en-GB"/>
        </w:rPr>
      </w:pPr>
      <w:r w:rsidRPr="00D51822">
        <w:rPr>
          <w:lang w:val="en-GB"/>
        </w:rPr>
        <w:t>Abstract Conceptualization: takes the reflective process a step further by focusing on channelling those observations into a set game plan or theoretical approach. The experiences gained in the previous stage are grouped, linked to scientific data and/or theoretic approaches, general principles are drawn, and action guidelines are formed.</w:t>
      </w:r>
    </w:p>
    <w:p w14:paraId="12149C60" w14:textId="28801813" w:rsidR="00B46068" w:rsidRDefault="00036D54" w:rsidP="00036D54">
      <w:pPr>
        <w:pStyle w:val="Paragrafoelenco"/>
        <w:numPr>
          <w:ilvl w:val="0"/>
          <w:numId w:val="46"/>
        </w:numPr>
        <w:jc w:val="both"/>
        <w:rPr>
          <w:lang w:val="en-GB"/>
        </w:rPr>
      </w:pPr>
      <w:r w:rsidRPr="00D51822">
        <w:rPr>
          <w:lang w:val="en-GB"/>
        </w:rPr>
        <w:t>Active Experimentation: this stage deals with the process of testing existing ideas by creating new experiences. For instance, in the abstract stage, a trainee might develop theories based off of observations learned in the reflective stage, and in the active stage, the leader takes the time to then test their theories.</w:t>
      </w:r>
    </w:p>
    <w:p w14:paraId="50B3BA8A" w14:textId="77777777" w:rsidR="00C742D7" w:rsidRPr="00D51822" w:rsidRDefault="00C742D7" w:rsidP="00036D54">
      <w:pPr>
        <w:pStyle w:val="Paragrafoelenco"/>
        <w:numPr>
          <w:ilvl w:val="0"/>
          <w:numId w:val="46"/>
        </w:numPr>
        <w:jc w:val="both"/>
        <w:rPr>
          <w:lang w:val="en-GB"/>
        </w:rPr>
      </w:pPr>
    </w:p>
    <w:p w14:paraId="01BCA273" w14:textId="77777777" w:rsidR="009C4D5B" w:rsidRPr="00D51822" w:rsidRDefault="009C4D5B" w:rsidP="009C4D5B">
      <w:pPr>
        <w:keepNext/>
        <w:jc w:val="both"/>
        <w:rPr>
          <w:lang w:val="en-GB"/>
        </w:rPr>
      </w:pPr>
      <w:r w:rsidRPr="00D51822">
        <w:rPr>
          <w:noProof/>
          <w:lang w:val="en-GB"/>
        </w:rPr>
        <w:drawing>
          <wp:inline distT="0" distB="0" distL="0" distR="0" wp14:anchorId="7816608B" wp14:editId="62029999">
            <wp:extent cx="6130456" cy="1955538"/>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lb-cycle.jpg"/>
                    <pic:cNvPicPr/>
                  </pic:nvPicPr>
                  <pic:blipFill>
                    <a:blip r:embed="rId21">
                      <a:extLst>
                        <a:ext uri="{28A0092B-C50C-407E-A947-70E740481C1C}">
                          <a14:useLocalDpi xmlns:a14="http://schemas.microsoft.com/office/drawing/2010/main" val="0"/>
                        </a:ext>
                      </a:extLst>
                    </a:blip>
                    <a:stretch>
                      <a:fillRect/>
                    </a:stretch>
                  </pic:blipFill>
                  <pic:spPr>
                    <a:xfrm>
                      <a:off x="0" y="0"/>
                      <a:ext cx="6169537" cy="1968004"/>
                    </a:xfrm>
                    <a:prstGeom prst="rect">
                      <a:avLst/>
                    </a:prstGeom>
                  </pic:spPr>
                </pic:pic>
              </a:graphicData>
            </a:graphic>
          </wp:inline>
        </w:drawing>
      </w:r>
    </w:p>
    <w:p w14:paraId="0C34EAA4" w14:textId="78414A21" w:rsidR="009C4D5B" w:rsidRDefault="009C4D5B" w:rsidP="009C4D5B">
      <w:pPr>
        <w:pStyle w:val="Didascalia"/>
        <w:jc w:val="center"/>
        <w:rPr>
          <w:lang w:val="en-GB"/>
        </w:rPr>
      </w:pPr>
      <w:bookmarkStart w:id="35" w:name="_Ref162258618"/>
      <w:bookmarkStart w:id="36" w:name="_Toc165636620"/>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FF7DF4" w:rsidRPr="00D51822">
        <w:rPr>
          <w:noProof/>
          <w:lang w:val="en-GB"/>
        </w:rPr>
        <w:t>6</w:t>
      </w:r>
      <w:r w:rsidRPr="00D51822">
        <w:rPr>
          <w:lang w:val="en-GB"/>
        </w:rPr>
        <w:fldChar w:fldCharType="end"/>
      </w:r>
      <w:bookmarkEnd w:id="35"/>
      <w:r w:rsidRPr="00D51822">
        <w:rPr>
          <w:lang w:val="en-GB"/>
        </w:rPr>
        <w:t>: Kolb's cycle stages of learning.</w:t>
      </w:r>
      <w:bookmarkEnd w:id="36"/>
    </w:p>
    <w:p w14:paraId="46F8532D" w14:textId="77777777" w:rsidR="00C742D7" w:rsidRPr="00C742D7" w:rsidRDefault="00C742D7" w:rsidP="00C742D7">
      <w:pPr>
        <w:rPr>
          <w:lang w:val="en-GB"/>
        </w:rPr>
      </w:pPr>
    </w:p>
    <w:p w14:paraId="2AD6BD0C" w14:textId="1130A694" w:rsidR="00962207" w:rsidRPr="00D51822" w:rsidRDefault="006D064D" w:rsidP="006D064D">
      <w:pPr>
        <w:jc w:val="both"/>
        <w:rPr>
          <w:lang w:val="en-GB"/>
        </w:rPr>
      </w:pPr>
      <w:r w:rsidRPr="00D51822">
        <w:rPr>
          <w:lang w:val="en-GB"/>
        </w:rPr>
        <w:t xml:space="preserve">In this </w:t>
      </w:r>
      <w:r w:rsidR="008F1DEE" w:rsidRPr="00D51822">
        <w:rPr>
          <w:lang w:val="en-GB"/>
        </w:rPr>
        <w:t xml:space="preserve">iterative </w:t>
      </w:r>
      <w:r w:rsidRPr="00D51822">
        <w:rPr>
          <w:lang w:val="en-GB"/>
        </w:rPr>
        <w:t>cycle</w:t>
      </w:r>
      <w:r w:rsidR="009C4D5B" w:rsidRPr="00D51822">
        <w:rPr>
          <w:lang w:val="en-GB"/>
        </w:rPr>
        <w:t xml:space="preserve"> (see </w:t>
      </w:r>
      <w:r w:rsidR="009C4D5B" w:rsidRPr="00D51822">
        <w:rPr>
          <w:lang w:val="en-GB"/>
        </w:rPr>
        <w:fldChar w:fldCharType="begin"/>
      </w:r>
      <w:r w:rsidR="009C4D5B" w:rsidRPr="00D51822">
        <w:rPr>
          <w:lang w:val="en-GB"/>
        </w:rPr>
        <w:instrText xml:space="preserve"> REF _Ref162258618 \h </w:instrText>
      </w:r>
      <w:r w:rsidR="009C4D5B" w:rsidRPr="00D51822">
        <w:rPr>
          <w:lang w:val="en-GB"/>
        </w:rPr>
      </w:r>
      <w:r w:rsidR="009C4D5B" w:rsidRPr="00D51822">
        <w:rPr>
          <w:lang w:val="en-GB"/>
        </w:rPr>
        <w:fldChar w:fldCharType="separate"/>
      </w:r>
      <w:r w:rsidR="009C4D5B" w:rsidRPr="00D51822">
        <w:rPr>
          <w:lang w:val="en-GB"/>
        </w:rPr>
        <w:t xml:space="preserve">Figure </w:t>
      </w:r>
      <w:r w:rsidR="009C4D5B" w:rsidRPr="00D51822">
        <w:rPr>
          <w:noProof/>
          <w:lang w:val="en-GB"/>
        </w:rPr>
        <w:t>6</w:t>
      </w:r>
      <w:r w:rsidR="009C4D5B" w:rsidRPr="00D51822">
        <w:rPr>
          <w:lang w:val="en-GB"/>
        </w:rPr>
        <w:fldChar w:fldCharType="end"/>
      </w:r>
      <w:r w:rsidR="009C4D5B" w:rsidRPr="00D51822">
        <w:rPr>
          <w:lang w:val="en-GB"/>
        </w:rPr>
        <w:t>)</w:t>
      </w:r>
      <w:r w:rsidRPr="00D51822">
        <w:rPr>
          <w:lang w:val="en-GB"/>
        </w:rPr>
        <w:t xml:space="preserve">, the trainee’s evaluation has to be continuous, systematic, methodical, pedagogical, and multi-factor in terms of what has been taught, learned, and is capable of doing. Thus, an effective training procedure must be able to prepare </w:t>
      </w:r>
      <w:proofErr w:type="spellStart"/>
      <w:r w:rsidRPr="00D51822">
        <w:rPr>
          <w:lang w:val="en-GB"/>
        </w:rPr>
        <w:t>a</w:t>
      </w:r>
      <w:proofErr w:type="spellEnd"/>
      <w:r w:rsidRPr="00D51822">
        <w:rPr>
          <w:lang w:val="en-GB"/>
        </w:rPr>
        <w:t xml:space="preserve"> effective training programme that could foster the </w:t>
      </w:r>
      <w:r w:rsidRPr="00D51822">
        <w:rPr>
          <w:lang w:val="en-GB"/>
        </w:rPr>
        <w:lastRenderedPageBreak/>
        <w:t>abstract conceptualization and experimentation of trainees. The programme should be also designed to adapt to each trainee’s capabilities and results, and continually contribute to their improvement.</w:t>
      </w:r>
    </w:p>
    <w:p w14:paraId="6BC1D638" w14:textId="137C91D2" w:rsidR="00746FAF" w:rsidRPr="00D51822" w:rsidRDefault="009C4D5B" w:rsidP="008F1DEE">
      <w:pPr>
        <w:jc w:val="both"/>
        <w:rPr>
          <w:lang w:val="en-GB"/>
        </w:rPr>
      </w:pPr>
      <w:r w:rsidRPr="00D51822">
        <w:rPr>
          <w:lang w:val="en-GB"/>
        </w:rPr>
        <w:t xml:space="preserve">The training needs of the Organization need to be evaluated, collected, examined and </w:t>
      </w:r>
      <w:r w:rsidR="00C37C35" w:rsidRPr="00D51822">
        <w:rPr>
          <w:lang w:val="en-GB"/>
        </w:rPr>
        <w:t>categorized</w:t>
      </w:r>
      <w:r w:rsidRPr="00D51822">
        <w:rPr>
          <w:lang w:val="en-GB"/>
        </w:rPr>
        <w:t xml:space="preserve"> in order to be included in CRST models and used as basis for the training programmes definition. Furthermore, the specific training activities identified in the analysis should be linked to </w:t>
      </w:r>
      <w:r w:rsidR="008F1DEE" w:rsidRPr="00D51822">
        <w:rPr>
          <w:lang w:val="en-GB"/>
        </w:rPr>
        <w:t xml:space="preserve">the cybersecurity-specific concepts identified </w:t>
      </w:r>
      <w:r w:rsidR="00C37C35" w:rsidRPr="00D51822">
        <w:rPr>
          <w:lang w:val="en-GB"/>
        </w:rPr>
        <w:t xml:space="preserve">by the </w:t>
      </w:r>
      <w:r w:rsidR="00C37C35" w:rsidRPr="00D51822">
        <w:rPr>
          <w:i/>
          <w:lang w:val="en-GB"/>
        </w:rPr>
        <w:t>Threat Assessor</w:t>
      </w:r>
      <w:r w:rsidR="00C37C35" w:rsidRPr="00D51822">
        <w:rPr>
          <w:lang w:val="en-GB"/>
        </w:rPr>
        <w:t xml:space="preserve"> procedure. This step will allow to link specific training activities to specific issues or weaknesses identified in the system, and will allow a monitoring of the system effectiveness based on the continuous assessment of the cybersecurity posture of the Organization.</w:t>
      </w:r>
    </w:p>
    <w:p w14:paraId="0B2923ED" w14:textId="406B344A" w:rsidR="00D93AA2" w:rsidRPr="00D51822" w:rsidRDefault="00D93AA2" w:rsidP="00607C5B">
      <w:pPr>
        <w:rPr>
          <w:lang w:val="en-GB"/>
        </w:rPr>
      </w:pPr>
      <w:r w:rsidRPr="00D51822">
        <w:rPr>
          <w:lang w:val="en-GB"/>
        </w:rPr>
        <w:br w:type="page"/>
      </w:r>
    </w:p>
    <w:p w14:paraId="25B25AB4" w14:textId="4EF09042" w:rsidR="00283467" w:rsidRPr="00D51822" w:rsidRDefault="00D16EF8" w:rsidP="00C37C35">
      <w:pPr>
        <w:pStyle w:val="Titolo1"/>
      </w:pPr>
      <w:bookmarkStart w:id="37" w:name="_Toc165636597"/>
      <w:r w:rsidRPr="00D51822">
        <w:lastRenderedPageBreak/>
        <w:t xml:space="preserve">Phase 2: </w:t>
      </w:r>
      <w:r w:rsidR="00C37C35" w:rsidRPr="00D51822">
        <w:t>Models Population</w:t>
      </w:r>
      <w:bookmarkEnd w:id="37"/>
    </w:p>
    <w:p w14:paraId="60D6CECC" w14:textId="4DAF4493" w:rsidR="00C37C35" w:rsidRPr="00D51822" w:rsidRDefault="009A6A3F" w:rsidP="20AFF827">
      <w:pPr>
        <w:jc w:val="both"/>
        <w:rPr>
          <w:lang w:val="en-GB"/>
        </w:rPr>
      </w:pPr>
      <w:r w:rsidRPr="00D51822">
        <w:rPr>
          <w:lang w:val="en-GB"/>
        </w:rPr>
        <w:t xml:space="preserve">The work in WP3 is focused on the definition of the structure of CRSA and CRST models, in turn defining the cybersecurity assets and concepts related to the organization, and </w:t>
      </w:r>
      <w:r w:rsidR="007B31B2" w:rsidRPr="00D51822">
        <w:rPr>
          <w:lang w:val="en-GB"/>
        </w:rPr>
        <w:t>describing the details of the proposed training programmes. A strict link between the two is expected, to index training activity to specific vulnerabilities (e.g., DDOS attack) or assets (e.g., firewall or email clients).</w:t>
      </w:r>
    </w:p>
    <w:p w14:paraId="2F6AF55A" w14:textId="4D609EA1" w:rsidR="491572FC" w:rsidRPr="00D51822" w:rsidRDefault="491572FC" w:rsidP="20AFF827">
      <w:pPr>
        <w:jc w:val="both"/>
        <w:rPr>
          <w:lang w:val="en-GB"/>
        </w:rPr>
      </w:pPr>
      <w:r w:rsidRPr="00D51822">
        <w:rPr>
          <w:lang w:val="en-GB"/>
        </w:rPr>
        <w:t xml:space="preserve">The preparatory work in Task </w:t>
      </w:r>
      <w:r w:rsidR="00F25164" w:rsidRPr="00D51822">
        <w:rPr>
          <w:lang w:val="en-GB"/>
        </w:rPr>
        <w:t>1</w:t>
      </w:r>
      <w:r w:rsidRPr="00D51822">
        <w:rPr>
          <w:lang w:val="en-GB"/>
        </w:rPr>
        <w:t xml:space="preserve">.1 and Task </w:t>
      </w:r>
      <w:r w:rsidR="00F25164" w:rsidRPr="00D51822">
        <w:rPr>
          <w:lang w:val="en-GB"/>
        </w:rPr>
        <w:t>1</w:t>
      </w:r>
      <w:r w:rsidRPr="00D51822">
        <w:rPr>
          <w:lang w:val="en-GB"/>
        </w:rPr>
        <w:t>.2 are intended to</w:t>
      </w:r>
      <w:r w:rsidR="2867E595" w:rsidRPr="00D51822">
        <w:rPr>
          <w:lang w:val="en-GB"/>
        </w:rPr>
        <w:t xml:space="preserve"> support the work in the following tasks, providing them with specific data about the pilot’s cybersecurity landscape and training requirement</w:t>
      </w:r>
      <w:r w:rsidR="7F9EC012" w:rsidRPr="00D51822">
        <w:rPr>
          <w:lang w:val="en-GB"/>
        </w:rPr>
        <w:t>s</w:t>
      </w:r>
      <w:r w:rsidR="2BDDB0EB" w:rsidRPr="00D51822">
        <w:rPr>
          <w:lang w:val="en-GB"/>
        </w:rPr>
        <w:t>.</w:t>
      </w:r>
    </w:p>
    <w:p w14:paraId="655B960D" w14:textId="7F2F8E7F" w:rsidR="00C37C35" w:rsidRPr="00D51822" w:rsidRDefault="00C37C35" w:rsidP="20AFF827">
      <w:pPr>
        <w:keepNext/>
        <w:keepLines/>
        <w:spacing w:before="40" w:after="240"/>
        <w:rPr>
          <w:lang w:val="en-GB"/>
        </w:rPr>
      </w:pPr>
      <w:bookmarkStart w:id="38" w:name="_Toc162345609"/>
      <w:bookmarkEnd w:id="38"/>
    </w:p>
    <w:p w14:paraId="1E3AE0C9" w14:textId="77777777" w:rsidR="00AE39E3" w:rsidRPr="00D51822" w:rsidRDefault="00AE39E3" w:rsidP="00AE39E3">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39" w:name="_Toc165377731"/>
      <w:bookmarkStart w:id="40" w:name="_Toc165385988"/>
      <w:bookmarkStart w:id="41" w:name="_Toc165386980"/>
      <w:bookmarkStart w:id="42" w:name="_Toc165636598"/>
      <w:bookmarkEnd w:id="39"/>
      <w:bookmarkEnd w:id="40"/>
      <w:bookmarkEnd w:id="41"/>
      <w:bookmarkEnd w:id="42"/>
    </w:p>
    <w:p w14:paraId="29D03AD9" w14:textId="75E605BA" w:rsidR="00AC61D8" w:rsidRPr="00D51822" w:rsidRDefault="00427B1B" w:rsidP="00AE39E3">
      <w:pPr>
        <w:pStyle w:val="Titolo2"/>
      </w:pPr>
      <w:bookmarkStart w:id="43" w:name="_Toc165636599"/>
      <w:r w:rsidRPr="00D51822">
        <w:t xml:space="preserve">Task 2.1: </w:t>
      </w:r>
      <w:r w:rsidR="00C37C35" w:rsidRPr="00D51822">
        <w:t>CRSA Models population</w:t>
      </w:r>
      <w:r w:rsidR="42BBD0FD" w:rsidRPr="00D51822">
        <w:t xml:space="preserve"> (procedure)</w:t>
      </w:r>
      <w:bookmarkEnd w:id="43"/>
    </w:p>
    <w:p w14:paraId="3E508CE7" w14:textId="5E68553E" w:rsidR="00C37C35" w:rsidRPr="00D51822" w:rsidRDefault="7416CA12" w:rsidP="20AFF827">
      <w:pPr>
        <w:jc w:val="both"/>
        <w:rPr>
          <w:lang w:val="en-GB"/>
        </w:rPr>
      </w:pPr>
      <w:r w:rsidRPr="00D51822">
        <w:rPr>
          <w:lang w:val="en-GB"/>
        </w:rPr>
        <w:t xml:space="preserve">This task is related to the population of CRSA models. In particular, CRSA models are organized in four </w:t>
      </w:r>
      <w:proofErr w:type="spellStart"/>
      <w:r w:rsidRPr="00D51822">
        <w:rPr>
          <w:lang w:val="en-GB"/>
        </w:rPr>
        <w:t>submodels</w:t>
      </w:r>
      <w:proofErr w:type="spellEnd"/>
      <w:r w:rsidRPr="00D51822">
        <w:rPr>
          <w:lang w:val="en-GB"/>
        </w:rPr>
        <w:t>, each descr</w:t>
      </w:r>
      <w:r w:rsidR="5BF39D70" w:rsidRPr="00D51822">
        <w:rPr>
          <w:lang w:val="en-GB"/>
        </w:rPr>
        <w:t>ibing a particular aspect of the pilot’s cybersecurity landscape and better explained in WP3 deliverables.</w:t>
      </w:r>
      <w:r w:rsidR="5A3E9BB9" w:rsidRPr="00D51822">
        <w:rPr>
          <w:lang w:val="en-GB"/>
        </w:rPr>
        <w:t xml:space="preserve"> Namely, each </w:t>
      </w:r>
      <w:proofErr w:type="spellStart"/>
      <w:r w:rsidR="5A3E9BB9" w:rsidRPr="00D51822">
        <w:rPr>
          <w:lang w:val="en-GB"/>
        </w:rPr>
        <w:t>submodel</w:t>
      </w:r>
      <w:proofErr w:type="spellEnd"/>
      <w:r w:rsidR="5A3E9BB9" w:rsidRPr="00D51822">
        <w:rPr>
          <w:lang w:val="en-GB"/>
        </w:rPr>
        <w:t xml:space="preserve"> </w:t>
      </w:r>
      <w:r w:rsidR="15DA8AC6" w:rsidRPr="00D51822">
        <w:rPr>
          <w:lang w:val="en-GB"/>
        </w:rPr>
        <w:t>(depicted in</w:t>
      </w:r>
      <w:r w:rsidR="00DB7BA6" w:rsidRPr="00D51822">
        <w:rPr>
          <w:lang w:val="en-GB"/>
        </w:rPr>
        <w:t xml:space="preserve"> </w:t>
      </w:r>
      <w:r w:rsidR="00AE39E3" w:rsidRPr="00D51822">
        <w:rPr>
          <w:highlight w:val="yellow"/>
          <w:lang w:val="en-GB"/>
        </w:rPr>
        <w:fldChar w:fldCharType="begin"/>
      </w:r>
      <w:r w:rsidR="00AE39E3" w:rsidRPr="00D51822">
        <w:rPr>
          <w:lang w:val="en-GB"/>
        </w:rPr>
        <w:instrText xml:space="preserve"> REF _Ref163736077 \h </w:instrText>
      </w:r>
      <w:r w:rsidR="00AE39E3" w:rsidRPr="00D51822">
        <w:rPr>
          <w:highlight w:val="yellow"/>
          <w:lang w:val="en-GB"/>
        </w:rPr>
      </w:r>
      <w:r w:rsidR="00AE39E3" w:rsidRPr="00D51822">
        <w:rPr>
          <w:highlight w:val="yellow"/>
          <w:lang w:val="en-GB"/>
        </w:rPr>
        <w:fldChar w:fldCharType="separate"/>
      </w:r>
      <w:r w:rsidR="00AE39E3" w:rsidRPr="00D51822">
        <w:rPr>
          <w:lang w:val="en-GB"/>
        </w:rPr>
        <w:t xml:space="preserve">Figure </w:t>
      </w:r>
      <w:r w:rsidR="00AE39E3" w:rsidRPr="00D51822">
        <w:rPr>
          <w:noProof/>
          <w:lang w:val="en-GB"/>
        </w:rPr>
        <w:t>7</w:t>
      </w:r>
      <w:r w:rsidR="00AE39E3" w:rsidRPr="00D51822">
        <w:rPr>
          <w:highlight w:val="yellow"/>
          <w:lang w:val="en-GB"/>
        </w:rPr>
        <w:fldChar w:fldCharType="end"/>
      </w:r>
      <w:r w:rsidR="15DA8AC6" w:rsidRPr="00D51822">
        <w:rPr>
          <w:lang w:val="en-GB"/>
        </w:rPr>
        <w:t>) it</w:t>
      </w:r>
      <w:r w:rsidR="00F25164" w:rsidRPr="00D51822">
        <w:rPr>
          <w:lang w:val="en-GB"/>
        </w:rPr>
        <w:t xml:space="preserve"> is</w:t>
      </w:r>
      <w:r w:rsidR="547F6FF7" w:rsidRPr="00D51822">
        <w:rPr>
          <w:lang w:val="en-GB"/>
        </w:rPr>
        <w:t xml:space="preserve"> of </w:t>
      </w:r>
      <w:r w:rsidR="5A3E9BB9" w:rsidRPr="00D51822">
        <w:rPr>
          <w:lang w:val="en-GB"/>
        </w:rPr>
        <w:t>interest</w:t>
      </w:r>
      <w:r w:rsidR="2FE45DF3" w:rsidRPr="00D51822">
        <w:rPr>
          <w:lang w:val="en-GB"/>
        </w:rPr>
        <w:t xml:space="preserve"> for</w:t>
      </w:r>
      <w:r w:rsidR="5A3E9BB9" w:rsidRPr="00D51822">
        <w:rPr>
          <w:lang w:val="en-GB"/>
        </w:rPr>
        <w:t xml:space="preserve"> the following aspects:</w:t>
      </w:r>
    </w:p>
    <w:p w14:paraId="28F688FF" w14:textId="577E4CA4" w:rsidR="00C37C35" w:rsidRPr="00D51822" w:rsidRDefault="5A3E9BB9" w:rsidP="20AFF827">
      <w:pPr>
        <w:pStyle w:val="Paragrafoelenco"/>
        <w:numPr>
          <w:ilvl w:val="0"/>
          <w:numId w:val="47"/>
        </w:numPr>
        <w:jc w:val="both"/>
        <w:rPr>
          <w:lang w:val="en-GB"/>
        </w:rPr>
      </w:pPr>
      <w:r w:rsidRPr="00D51822">
        <w:rPr>
          <w:b/>
          <w:bCs/>
          <w:lang w:val="en-GB"/>
        </w:rPr>
        <w:t xml:space="preserve">Cyber System </w:t>
      </w:r>
      <w:proofErr w:type="spellStart"/>
      <w:r w:rsidRPr="00D51822">
        <w:rPr>
          <w:b/>
          <w:bCs/>
          <w:lang w:val="en-GB"/>
        </w:rPr>
        <w:t>Submodels</w:t>
      </w:r>
      <w:proofErr w:type="spellEnd"/>
      <w:r w:rsidRPr="00D51822">
        <w:rPr>
          <w:lang w:val="en-GB"/>
        </w:rPr>
        <w:t xml:space="preserve">: include data relative to the </w:t>
      </w:r>
      <w:r w:rsidR="63C6AC06" w:rsidRPr="00D51822">
        <w:rPr>
          <w:lang w:val="en-GB"/>
        </w:rPr>
        <w:t>assets of the Organizations interested at the cybersecurity level. These assets could be workstations, personal laptops, ro</w:t>
      </w:r>
      <w:r w:rsidR="43191E9F" w:rsidRPr="00D51822">
        <w:rPr>
          <w:lang w:val="en-GB"/>
        </w:rPr>
        <w:t xml:space="preserve">uters, servers, or specific software used by employees. The identification of such assets will be done </w:t>
      </w:r>
      <w:r w:rsidR="1C892CF6" w:rsidRPr="00D51822">
        <w:rPr>
          <w:lang w:val="en-GB"/>
        </w:rPr>
        <w:t>exploiting information collected in Task 3.1, but also by specific interview and analysis on site.</w:t>
      </w:r>
    </w:p>
    <w:p w14:paraId="56225450" w14:textId="69BA73BB" w:rsidR="00C37C35" w:rsidRPr="00D51822" w:rsidRDefault="1C892CF6" w:rsidP="20AFF827">
      <w:pPr>
        <w:pStyle w:val="Paragrafoelenco"/>
        <w:numPr>
          <w:ilvl w:val="0"/>
          <w:numId w:val="47"/>
        </w:numPr>
        <w:jc w:val="both"/>
        <w:rPr>
          <w:lang w:val="en-GB"/>
        </w:rPr>
      </w:pPr>
      <w:r w:rsidRPr="00D51822">
        <w:rPr>
          <w:b/>
          <w:bCs/>
          <w:lang w:val="en-GB"/>
        </w:rPr>
        <w:t xml:space="preserve">Cybersecurity Assurance </w:t>
      </w:r>
      <w:proofErr w:type="spellStart"/>
      <w:r w:rsidRPr="00D51822">
        <w:rPr>
          <w:b/>
          <w:bCs/>
          <w:lang w:val="en-GB"/>
        </w:rPr>
        <w:t>Submodel</w:t>
      </w:r>
      <w:proofErr w:type="spellEnd"/>
      <w:r w:rsidRPr="00D51822">
        <w:rPr>
          <w:lang w:val="en-GB"/>
        </w:rPr>
        <w:t xml:space="preserve">: this </w:t>
      </w:r>
      <w:proofErr w:type="spellStart"/>
      <w:r w:rsidRPr="00D51822">
        <w:rPr>
          <w:lang w:val="en-GB"/>
        </w:rPr>
        <w:t>submodel</w:t>
      </w:r>
      <w:proofErr w:type="spellEnd"/>
      <w:r w:rsidRPr="00D51822">
        <w:rPr>
          <w:lang w:val="en-GB"/>
        </w:rPr>
        <w:t xml:space="preserve"> includes data related to the assurance level of the company, investigating aspect relatives to the certification and maintainin</w:t>
      </w:r>
      <w:r w:rsidR="27D0F3B6" w:rsidRPr="00D51822">
        <w:rPr>
          <w:lang w:val="en-GB"/>
        </w:rPr>
        <w:t xml:space="preserve">g of a predefined cybersecurity Service Level Agreements, and indicating aspects to be monitored to preserve the </w:t>
      </w:r>
      <w:r w:rsidR="0723664F" w:rsidRPr="00D51822">
        <w:rPr>
          <w:lang w:val="en-GB"/>
        </w:rPr>
        <w:t>requested security level.</w:t>
      </w:r>
    </w:p>
    <w:p w14:paraId="67DCA518" w14:textId="5EF20B66" w:rsidR="00C37C35" w:rsidRPr="00D51822" w:rsidRDefault="0723664F" w:rsidP="20AFF827">
      <w:pPr>
        <w:pStyle w:val="Paragrafoelenco"/>
        <w:numPr>
          <w:ilvl w:val="0"/>
          <w:numId w:val="47"/>
        </w:numPr>
        <w:jc w:val="both"/>
        <w:rPr>
          <w:lang w:val="en-GB"/>
        </w:rPr>
      </w:pPr>
      <w:r w:rsidRPr="00D51822">
        <w:rPr>
          <w:b/>
          <w:bCs/>
          <w:lang w:val="en-GB"/>
        </w:rPr>
        <w:t xml:space="preserve">Risk Assessment </w:t>
      </w:r>
      <w:bookmarkStart w:id="44" w:name="_Int_1iZpOFB2"/>
      <w:proofErr w:type="spellStart"/>
      <w:r w:rsidRPr="00D51822">
        <w:rPr>
          <w:b/>
          <w:bCs/>
          <w:lang w:val="en-GB"/>
        </w:rPr>
        <w:t>Submodel</w:t>
      </w:r>
      <w:bookmarkEnd w:id="44"/>
      <w:proofErr w:type="spellEnd"/>
      <w:r w:rsidRPr="00D51822">
        <w:rPr>
          <w:lang w:val="en-GB"/>
        </w:rPr>
        <w:t xml:space="preserve">: </w:t>
      </w:r>
      <w:r w:rsidR="0082FD39" w:rsidRPr="00D51822">
        <w:rPr>
          <w:lang w:val="en-GB"/>
        </w:rPr>
        <w:t xml:space="preserve">contains data related to the risks detected in Task 3.1 and their current value. </w:t>
      </w:r>
      <w:r w:rsidR="1BBCEF08" w:rsidRPr="00D51822">
        <w:rPr>
          <w:lang w:val="en-GB"/>
        </w:rPr>
        <w:t xml:space="preserve">This </w:t>
      </w:r>
      <w:proofErr w:type="spellStart"/>
      <w:r w:rsidR="1BBCEF08" w:rsidRPr="00D51822">
        <w:rPr>
          <w:lang w:val="en-GB"/>
        </w:rPr>
        <w:t>submodel</w:t>
      </w:r>
      <w:proofErr w:type="spellEnd"/>
      <w:r w:rsidR="1BBCEF08" w:rsidRPr="00D51822">
        <w:rPr>
          <w:lang w:val="en-GB"/>
        </w:rPr>
        <w:t xml:space="preserve"> is of paramount importance in the continuous monitoring of the overall risk level before, during, and after the training activities.</w:t>
      </w:r>
    </w:p>
    <w:p w14:paraId="58159461" w14:textId="3917232C" w:rsidR="00C37C35" w:rsidRPr="00D51822" w:rsidRDefault="2A30E46D" w:rsidP="20AFF827">
      <w:pPr>
        <w:pStyle w:val="Paragrafoelenco"/>
        <w:numPr>
          <w:ilvl w:val="0"/>
          <w:numId w:val="47"/>
        </w:numPr>
        <w:jc w:val="both"/>
        <w:rPr>
          <w:lang w:val="en-GB"/>
        </w:rPr>
      </w:pPr>
      <w:r w:rsidRPr="00D51822">
        <w:rPr>
          <w:lang w:val="en-GB"/>
        </w:rPr>
        <w:t xml:space="preserve">Threats and Incidents </w:t>
      </w:r>
      <w:proofErr w:type="spellStart"/>
      <w:r w:rsidRPr="00D51822">
        <w:rPr>
          <w:lang w:val="en-GB"/>
        </w:rPr>
        <w:t>Submodels</w:t>
      </w:r>
      <w:proofErr w:type="spellEnd"/>
      <w:r w:rsidRPr="00D51822">
        <w:rPr>
          <w:lang w:val="en-GB"/>
        </w:rPr>
        <w:t xml:space="preserve">: the </w:t>
      </w:r>
      <w:proofErr w:type="spellStart"/>
      <w:r w:rsidRPr="00D51822">
        <w:rPr>
          <w:lang w:val="en-GB"/>
        </w:rPr>
        <w:t>submodels</w:t>
      </w:r>
      <w:proofErr w:type="spellEnd"/>
      <w:r w:rsidRPr="00D51822">
        <w:rPr>
          <w:lang w:val="en-GB"/>
        </w:rPr>
        <w:t xml:space="preserve"> keeps track of specific cybersecurity threats, vulnerabilities and, if available, incidents. </w:t>
      </w:r>
      <w:r w:rsidR="669C95C5" w:rsidRPr="00D51822">
        <w:rPr>
          <w:lang w:val="en-GB"/>
        </w:rPr>
        <w:t xml:space="preserve">Threats and vulnerabilities can be </w:t>
      </w:r>
      <w:r w:rsidR="2DE14534" w:rsidRPr="00D51822">
        <w:rPr>
          <w:lang w:val="en-GB"/>
        </w:rPr>
        <w:t>referred</w:t>
      </w:r>
      <w:r w:rsidR="669C95C5" w:rsidRPr="00D51822">
        <w:rPr>
          <w:lang w:val="en-GB"/>
        </w:rPr>
        <w:t xml:space="preserve"> in training activities definition in other to categorize them, while the incidents tracking can be of interest in </w:t>
      </w:r>
      <w:r w:rsidR="48283C37" w:rsidRPr="00D51822">
        <w:rPr>
          <w:lang w:val="en-GB"/>
        </w:rPr>
        <w:t>providing hints on improving in the cybersecurity management reducing the number and severity of detected incidents.</w:t>
      </w:r>
    </w:p>
    <w:p w14:paraId="09FCB2E1" w14:textId="77777777" w:rsidR="0049766A" w:rsidRPr="00D51822" w:rsidRDefault="0049766A" w:rsidP="0049766A">
      <w:pPr>
        <w:pStyle w:val="Paragrafoelenco"/>
        <w:jc w:val="both"/>
        <w:rPr>
          <w:lang w:val="en-GB"/>
        </w:rPr>
      </w:pPr>
    </w:p>
    <w:p w14:paraId="5A738336" w14:textId="2A23C290" w:rsidR="00C37C35" w:rsidRPr="00D51822" w:rsidRDefault="2EF18CD7" w:rsidP="0049766A">
      <w:pPr>
        <w:jc w:val="center"/>
        <w:rPr>
          <w:lang w:val="en-GB"/>
        </w:rPr>
      </w:pPr>
      <w:r w:rsidRPr="00D51822">
        <w:rPr>
          <w:noProof/>
          <w:lang w:val="en-GB"/>
        </w:rPr>
        <w:drawing>
          <wp:inline distT="0" distB="0" distL="0" distR="0" wp14:anchorId="48D0D0C3" wp14:editId="599E3CF7">
            <wp:extent cx="4642899" cy="889889"/>
            <wp:effectExtent l="0" t="0" r="5715" b="5715"/>
            <wp:docPr id="100324968" name="Immagine 1003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7450" cy="906095"/>
                    </a:xfrm>
                    <a:prstGeom prst="rect">
                      <a:avLst/>
                    </a:prstGeom>
                  </pic:spPr>
                </pic:pic>
              </a:graphicData>
            </a:graphic>
          </wp:inline>
        </w:drawing>
      </w:r>
    </w:p>
    <w:p w14:paraId="339B9B9B" w14:textId="447D877B" w:rsidR="00C37C35" w:rsidRPr="00D51822" w:rsidRDefault="2EF18CD7" w:rsidP="20AFF827">
      <w:pPr>
        <w:pStyle w:val="Didascalia"/>
        <w:jc w:val="center"/>
        <w:rPr>
          <w:lang w:val="en-GB"/>
        </w:rPr>
      </w:pPr>
      <w:bookmarkStart w:id="45" w:name="_Ref163736077"/>
      <w:bookmarkStart w:id="46" w:name="_Toc165636621"/>
      <w:r w:rsidRPr="00D51822">
        <w:rPr>
          <w:lang w:val="en-GB"/>
        </w:rPr>
        <w:t xml:space="preserve">Figure </w:t>
      </w:r>
      <w:r w:rsidR="00C37C35" w:rsidRPr="00D51822">
        <w:rPr>
          <w:lang w:val="en-GB"/>
        </w:rPr>
        <w:fldChar w:fldCharType="begin"/>
      </w:r>
      <w:r w:rsidR="00C37C35" w:rsidRPr="00D51822">
        <w:rPr>
          <w:lang w:val="en-GB"/>
        </w:rPr>
        <w:instrText xml:space="preserve"> SEQ Figure \* ARABIC </w:instrText>
      </w:r>
      <w:r w:rsidR="00C37C35" w:rsidRPr="00D51822">
        <w:rPr>
          <w:lang w:val="en-GB"/>
        </w:rPr>
        <w:fldChar w:fldCharType="separate"/>
      </w:r>
      <w:r w:rsidR="00FF7DF4" w:rsidRPr="00D51822">
        <w:rPr>
          <w:noProof/>
          <w:lang w:val="en-GB"/>
        </w:rPr>
        <w:t>7</w:t>
      </w:r>
      <w:r w:rsidR="00C37C35" w:rsidRPr="00D51822">
        <w:rPr>
          <w:lang w:val="en-GB"/>
        </w:rPr>
        <w:fldChar w:fldCharType="end"/>
      </w:r>
      <w:bookmarkEnd w:id="45"/>
      <w:r w:rsidRPr="00D51822">
        <w:rPr>
          <w:lang w:val="en-GB"/>
        </w:rPr>
        <w:t xml:space="preserve">: </w:t>
      </w:r>
      <w:r w:rsidR="5B32A8FF" w:rsidRPr="00D51822">
        <w:rPr>
          <w:lang w:val="en-GB"/>
        </w:rPr>
        <w:t xml:space="preserve">CRSA </w:t>
      </w:r>
      <w:bookmarkStart w:id="47" w:name="_Int_DC1taWS5"/>
      <w:proofErr w:type="spellStart"/>
      <w:r w:rsidR="5B32A8FF" w:rsidRPr="00D51822">
        <w:rPr>
          <w:lang w:val="en-GB"/>
        </w:rPr>
        <w:t>Submodels</w:t>
      </w:r>
      <w:bookmarkEnd w:id="47"/>
      <w:proofErr w:type="spellEnd"/>
      <w:r w:rsidRPr="00D51822">
        <w:rPr>
          <w:lang w:val="en-GB"/>
        </w:rPr>
        <w:t>.</w:t>
      </w:r>
      <w:bookmarkEnd w:id="46"/>
    </w:p>
    <w:p w14:paraId="55BA5DD5" w14:textId="77777777" w:rsidR="00C742D7" w:rsidRDefault="00C742D7" w:rsidP="20AFF827">
      <w:pPr>
        <w:jc w:val="both"/>
        <w:rPr>
          <w:lang w:val="en-GB"/>
        </w:rPr>
      </w:pPr>
    </w:p>
    <w:p w14:paraId="5F2AB0F7" w14:textId="3F9BC3FC" w:rsidR="00C37C35" w:rsidRPr="00D51822" w:rsidRDefault="08A4B645" w:rsidP="20AFF827">
      <w:pPr>
        <w:jc w:val="both"/>
        <w:rPr>
          <w:lang w:val="en-GB"/>
        </w:rPr>
      </w:pPr>
      <w:r w:rsidRPr="00D51822">
        <w:rPr>
          <w:lang w:val="en-GB"/>
        </w:rPr>
        <w:t xml:space="preserve">At each iteration of the Evaluation and Adaptation checklist </w:t>
      </w:r>
      <w:r w:rsidR="061C2465" w:rsidRPr="00D51822">
        <w:rPr>
          <w:lang w:val="en-GB"/>
        </w:rPr>
        <w:t xml:space="preserve">the value in the </w:t>
      </w:r>
      <w:proofErr w:type="spellStart"/>
      <w:r w:rsidR="061C2465" w:rsidRPr="00D51822">
        <w:rPr>
          <w:lang w:val="en-GB"/>
        </w:rPr>
        <w:t>submodels</w:t>
      </w:r>
      <w:proofErr w:type="spellEnd"/>
      <w:r w:rsidR="061C2465" w:rsidRPr="00D51822">
        <w:rPr>
          <w:lang w:val="en-GB"/>
        </w:rPr>
        <w:t xml:space="preserve"> can be updated with the new data coming from Task 3.1 and 3.2. </w:t>
      </w:r>
      <w:r w:rsidR="661F9401" w:rsidRPr="00D51822">
        <w:rPr>
          <w:lang w:val="en-GB"/>
        </w:rPr>
        <w:t xml:space="preserve">The </w:t>
      </w:r>
      <w:proofErr w:type="spellStart"/>
      <w:r w:rsidR="661F9401" w:rsidRPr="00D51822">
        <w:rPr>
          <w:lang w:val="en-GB"/>
        </w:rPr>
        <w:t>submodels</w:t>
      </w:r>
      <w:proofErr w:type="spellEnd"/>
      <w:r w:rsidR="661F9401" w:rsidRPr="00D51822">
        <w:rPr>
          <w:lang w:val="en-GB"/>
        </w:rPr>
        <w:t xml:space="preserve"> themselves include a timestamping mechanism that allows trainers to follow and examine the trend in the cybersecurity landscape during the training activities.</w:t>
      </w:r>
    </w:p>
    <w:p w14:paraId="743C5543" w14:textId="22B06A48" w:rsidR="00C37C35" w:rsidRPr="00D51822" w:rsidRDefault="00427B1B" w:rsidP="00AE39E3">
      <w:pPr>
        <w:pStyle w:val="Titolo2"/>
      </w:pPr>
      <w:bookmarkStart w:id="48" w:name="_Toc165636600"/>
      <w:r w:rsidRPr="00D51822">
        <w:lastRenderedPageBreak/>
        <w:t xml:space="preserve">Task 2.2: </w:t>
      </w:r>
      <w:r w:rsidR="00C37C35" w:rsidRPr="00D51822">
        <w:t>CRS</w:t>
      </w:r>
      <w:r w:rsidR="53819EB9" w:rsidRPr="00D51822">
        <w:t>T</w:t>
      </w:r>
      <w:r w:rsidR="00C37C35" w:rsidRPr="00D51822">
        <w:t xml:space="preserve"> Models population</w:t>
      </w:r>
      <w:r w:rsidR="0416EBCC" w:rsidRPr="00D51822">
        <w:t xml:space="preserve"> (procedure)</w:t>
      </w:r>
      <w:bookmarkEnd w:id="48"/>
    </w:p>
    <w:p w14:paraId="07812317" w14:textId="05623A7A" w:rsidR="00747700" w:rsidRDefault="0416EBCC" w:rsidP="20AFF827">
      <w:pPr>
        <w:jc w:val="both"/>
        <w:rPr>
          <w:lang w:val="en-GB"/>
        </w:rPr>
      </w:pPr>
      <w:r w:rsidRPr="00D51822">
        <w:rPr>
          <w:lang w:val="en-GB"/>
        </w:rPr>
        <w:t>The proc</w:t>
      </w:r>
      <w:r w:rsidR="70368B2C" w:rsidRPr="00D51822">
        <w:rPr>
          <w:lang w:val="en-GB"/>
        </w:rPr>
        <w:t>e</w:t>
      </w:r>
      <w:r w:rsidRPr="00D51822">
        <w:rPr>
          <w:lang w:val="en-GB"/>
        </w:rPr>
        <w:t xml:space="preserve">dure described in Task </w:t>
      </w:r>
      <w:r w:rsidR="00F25164" w:rsidRPr="00D51822">
        <w:rPr>
          <w:lang w:val="en-GB"/>
        </w:rPr>
        <w:t>2</w:t>
      </w:r>
      <w:r w:rsidRPr="00D51822">
        <w:rPr>
          <w:lang w:val="en-GB"/>
        </w:rPr>
        <w:t xml:space="preserve">.2 is the specular of Task </w:t>
      </w:r>
      <w:r w:rsidR="00F25164" w:rsidRPr="00D51822">
        <w:rPr>
          <w:lang w:val="en-GB"/>
        </w:rPr>
        <w:t>2</w:t>
      </w:r>
      <w:r w:rsidRPr="00D51822">
        <w:rPr>
          <w:lang w:val="en-GB"/>
        </w:rPr>
        <w:t xml:space="preserve">.1 described above but related to the </w:t>
      </w:r>
      <w:r w:rsidR="4F88FDC5" w:rsidRPr="00D51822">
        <w:rPr>
          <w:lang w:val="en-GB"/>
        </w:rPr>
        <w:t>training</w:t>
      </w:r>
      <w:r w:rsidRPr="00D51822">
        <w:rPr>
          <w:lang w:val="en-GB"/>
        </w:rPr>
        <w:t xml:space="preserve"> activities specification and linked to the </w:t>
      </w:r>
      <w:r w:rsidR="2CB46E2D" w:rsidRPr="00D51822">
        <w:rPr>
          <w:lang w:val="en-GB"/>
        </w:rPr>
        <w:t>CRST Programme Generator module</w:t>
      </w:r>
      <w:r w:rsidR="4029472E" w:rsidRPr="00D51822">
        <w:rPr>
          <w:lang w:val="en-GB"/>
        </w:rPr>
        <w:t xml:space="preserve"> (</w:t>
      </w:r>
      <w:r w:rsidR="00AE39E3" w:rsidRPr="00D51822">
        <w:rPr>
          <w:lang w:val="en-GB"/>
        </w:rPr>
        <w:fldChar w:fldCharType="begin"/>
      </w:r>
      <w:r w:rsidR="00AE39E3" w:rsidRPr="00D51822">
        <w:rPr>
          <w:lang w:val="en-GB"/>
        </w:rPr>
        <w:instrText xml:space="preserve"> REF _Ref163736096 \h  \* MERGEFORMAT </w:instrText>
      </w:r>
      <w:r w:rsidR="00AE39E3" w:rsidRPr="00D51822">
        <w:rPr>
          <w:lang w:val="en-GB"/>
        </w:rPr>
      </w:r>
      <w:r w:rsidR="00AE39E3" w:rsidRPr="00D51822">
        <w:rPr>
          <w:lang w:val="en-GB"/>
        </w:rPr>
        <w:fldChar w:fldCharType="separate"/>
      </w:r>
      <w:r w:rsidR="00AE39E3" w:rsidRPr="00D51822">
        <w:rPr>
          <w:lang w:val="en-GB"/>
        </w:rPr>
        <w:t xml:space="preserve">Figure </w:t>
      </w:r>
      <w:r w:rsidR="00AE39E3" w:rsidRPr="00D51822">
        <w:rPr>
          <w:noProof/>
          <w:lang w:val="en-GB"/>
        </w:rPr>
        <w:t>8</w:t>
      </w:r>
      <w:r w:rsidR="00AE39E3" w:rsidRPr="00D51822">
        <w:rPr>
          <w:lang w:val="en-GB"/>
        </w:rPr>
        <w:fldChar w:fldCharType="end"/>
      </w:r>
      <w:r w:rsidR="4029472E" w:rsidRPr="00D51822">
        <w:rPr>
          <w:lang w:val="en-GB"/>
        </w:rPr>
        <w:t>)</w:t>
      </w:r>
      <w:r w:rsidR="2CB46E2D" w:rsidRPr="00D51822">
        <w:rPr>
          <w:lang w:val="en-GB"/>
        </w:rPr>
        <w:t>.</w:t>
      </w:r>
    </w:p>
    <w:p w14:paraId="69398483" w14:textId="77777777" w:rsidR="00C742D7" w:rsidRPr="00D51822" w:rsidRDefault="00C742D7" w:rsidP="20AFF827">
      <w:pPr>
        <w:jc w:val="both"/>
        <w:rPr>
          <w:lang w:val="en-GB"/>
        </w:rPr>
      </w:pPr>
    </w:p>
    <w:p w14:paraId="62D0663E" w14:textId="51691C6A" w:rsidR="00747700" w:rsidRPr="00D51822" w:rsidRDefault="0416EBCC" w:rsidP="20AFF827">
      <w:pPr>
        <w:jc w:val="center"/>
        <w:rPr>
          <w:lang w:val="en-GB"/>
        </w:rPr>
      </w:pPr>
      <w:r w:rsidRPr="00D51822">
        <w:rPr>
          <w:noProof/>
          <w:lang w:val="en-GB"/>
        </w:rPr>
        <w:drawing>
          <wp:inline distT="0" distB="0" distL="0" distR="0" wp14:anchorId="49237E60" wp14:editId="53A14656">
            <wp:extent cx="3381375" cy="211336"/>
            <wp:effectExtent l="0" t="0" r="0" b="0"/>
            <wp:docPr id="1058617075" name="Immagine 105861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1375" cy="211336"/>
                    </a:xfrm>
                    <a:prstGeom prst="rect">
                      <a:avLst/>
                    </a:prstGeom>
                  </pic:spPr>
                </pic:pic>
              </a:graphicData>
            </a:graphic>
          </wp:inline>
        </w:drawing>
      </w:r>
    </w:p>
    <w:p w14:paraId="33A6A3D3" w14:textId="479FCEDC" w:rsidR="00747700" w:rsidRPr="00D51822" w:rsidRDefault="53735829" w:rsidP="20AFF827">
      <w:pPr>
        <w:pStyle w:val="Didascalia"/>
        <w:jc w:val="center"/>
        <w:rPr>
          <w:lang w:val="en-GB"/>
        </w:rPr>
      </w:pPr>
      <w:bookmarkStart w:id="49" w:name="_Ref163736096"/>
      <w:bookmarkStart w:id="50" w:name="_Toc165636622"/>
      <w:r w:rsidRPr="00D51822">
        <w:rPr>
          <w:lang w:val="en-GB"/>
        </w:rPr>
        <w:t xml:space="preserve">Figure </w:t>
      </w:r>
      <w:r w:rsidR="00747700" w:rsidRPr="00D51822">
        <w:rPr>
          <w:lang w:val="en-GB"/>
        </w:rPr>
        <w:fldChar w:fldCharType="begin"/>
      </w:r>
      <w:r w:rsidR="00747700" w:rsidRPr="00D51822">
        <w:rPr>
          <w:lang w:val="en-GB"/>
        </w:rPr>
        <w:instrText xml:space="preserve"> SEQ Figure \* ARABIC </w:instrText>
      </w:r>
      <w:r w:rsidR="00747700" w:rsidRPr="00D51822">
        <w:rPr>
          <w:lang w:val="en-GB"/>
        </w:rPr>
        <w:fldChar w:fldCharType="separate"/>
      </w:r>
      <w:r w:rsidR="00FF7DF4" w:rsidRPr="00D51822">
        <w:rPr>
          <w:noProof/>
          <w:lang w:val="en-GB"/>
        </w:rPr>
        <w:t>8</w:t>
      </w:r>
      <w:r w:rsidR="00747700" w:rsidRPr="00D51822">
        <w:rPr>
          <w:lang w:val="en-GB"/>
        </w:rPr>
        <w:fldChar w:fldCharType="end"/>
      </w:r>
      <w:bookmarkEnd w:id="49"/>
      <w:r w:rsidRPr="00D51822">
        <w:rPr>
          <w:lang w:val="en-GB"/>
        </w:rPr>
        <w:t>: CRST Programme Generator module.</w:t>
      </w:r>
      <w:bookmarkEnd w:id="50"/>
    </w:p>
    <w:p w14:paraId="5D23EE74" w14:textId="77777777" w:rsidR="00C742D7" w:rsidRDefault="00C742D7" w:rsidP="20AFF827">
      <w:pPr>
        <w:jc w:val="both"/>
        <w:rPr>
          <w:lang w:val="en-GB"/>
        </w:rPr>
      </w:pPr>
    </w:p>
    <w:p w14:paraId="2FB212CF" w14:textId="5E9D8C80" w:rsidR="00747700" w:rsidRPr="00D51822" w:rsidRDefault="36E50795" w:rsidP="20AFF827">
      <w:pPr>
        <w:jc w:val="both"/>
        <w:rPr>
          <w:lang w:val="en-GB"/>
        </w:rPr>
      </w:pPr>
      <w:r w:rsidRPr="00D51822">
        <w:rPr>
          <w:lang w:val="en-GB"/>
        </w:rPr>
        <w:t>The definition of the training activities, and the consequent population of CRST models, is important and linked to the mo</w:t>
      </w:r>
      <w:r w:rsidR="353005DE" w:rsidRPr="00D51822">
        <w:rPr>
          <w:lang w:val="en-GB"/>
        </w:rPr>
        <w:t>n</w:t>
      </w:r>
      <w:r w:rsidRPr="00D51822">
        <w:rPr>
          <w:lang w:val="en-GB"/>
        </w:rPr>
        <w:t>itoring process since it categorize</w:t>
      </w:r>
      <w:r w:rsidR="55DD9345" w:rsidRPr="00D51822">
        <w:rPr>
          <w:lang w:val="en-GB"/>
        </w:rPr>
        <w:t>s the activities with respect to the cybersecurity aspects listed in the CRSA models</w:t>
      </w:r>
      <w:r w:rsidR="6A2A5CB2" w:rsidRPr="00D51822">
        <w:rPr>
          <w:lang w:val="en-GB"/>
        </w:rPr>
        <w:t>.</w:t>
      </w:r>
    </w:p>
    <w:p w14:paraId="3854D48D" w14:textId="760709D0" w:rsidR="00747700" w:rsidRPr="00D51822" w:rsidRDefault="6A2A5CB2" w:rsidP="20AFF827">
      <w:pPr>
        <w:jc w:val="both"/>
        <w:rPr>
          <w:lang w:val="en-GB"/>
        </w:rPr>
      </w:pPr>
      <w:r w:rsidRPr="00D51822">
        <w:rPr>
          <w:lang w:val="en-GB"/>
        </w:rPr>
        <w:t xml:space="preserve">In fact, the goals of training activities are mainly referred to the </w:t>
      </w:r>
      <w:r w:rsidR="3E3E98C5" w:rsidRPr="00D51822">
        <w:rPr>
          <w:lang w:val="en-GB"/>
        </w:rPr>
        <w:t>defence</w:t>
      </w:r>
      <w:r w:rsidRPr="00D51822">
        <w:rPr>
          <w:lang w:val="en-GB"/>
        </w:rPr>
        <w:t xml:space="preserve"> against specific threats that are described in the CRSA models. At the sam</w:t>
      </w:r>
      <w:r w:rsidR="49695605" w:rsidRPr="00D51822">
        <w:rPr>
          <w:lang w:val="en-GB"/>
        </w:rPr>
        <w:t xml:space="preserve">e time, </w:t>
      </w:r>
      <w:r w:rsidR="62151420" w:rsidRPr="00D51822">
        <w:rPr>
          <w:lang w:val="en-GB"/>
        </w:rPr>
        <w:t xml:space="preserve">the positive (resp. negative) modification in specific risk values can be related to the effectiveness (resp. </w:t>
      </w:r>
      <w:proofErr w:type="spellStart"/>
      <w:r w:rsidR="709A8350" w:rsidRPr="00D51822">
        <w:rPr>
          <w:lang w:val="en-GB"/>
        </w:rPr>
        <w:t>ineffectivess</w:t>
      </w:r>
      <w:proofErr w:type="spellEnd"/>
      <w:r w:rsidR="709A8350" w:rsidRPr="00D51822">
        <w:rPr>
          <w:lang w:val="en-GB"/>
        </w:rPr>
        <w:t>) of the linked training activities.</w:t>
      </w:r>
    </w:p>
    <w:p w14:paraId="2F738079" w14:textId="14B5D9DC" w:rsidR="00747700" w:rsidRPr="00D51822" w:rsidRDefault="709A8350" w:rsidP="20AFF827">
      <w:pPr>
        <w:jc w:val="both"/>
        <w:rPr>
          <w:lang w:val="en-GB"/>
        </w:rPr>
      </w:pPr>
      <w:r w:rsidRPr="00D51822">
        <w:rPr>
          <w:lang w:val="en-GB"/>
        </w:rPr>
        <w:t xml:space="preserve">The role of </w:t>
      </w:r>
      <w:r w:rsidR="0248E075" w:rsidRPr="00D51822">
        <w:rPr>
          <w:lang w:val="en-GB"/>
        </w:rPr>
        <w:t>trainers</w:t>
      </w:r>
      <w:r w:rsidRPr="00D51822">
        <w:rPr>
          <w:lang w:val="en-GB"/>
        </w:rPr>
        <w:t xml:space="preserve"> in this phase is of paramount </w:t>
      </w:r>
      <w:r w:rsidR="6ACC8B6D" w:rsidRPr="00D51822">
        <w:rPr>
          <w:lang w:val="en-GB"/>
        </w:rPr>
        <w:t>importance since</w:t>
      </w:r>
      <w:r w:rsidRPr="00D51822">
        <w:rPr>
          <w:lang w:val="en-GB"/>
        </w:rPr>
        <w:t xml:space="preserve"> they have to indicate which specific training activities the programme should include with respect to the cybersecurity landscape of the Organisation. </w:t>
      </w:r>
      <w:r w:rsidR="5BB8EECB" w:rsidRPr="00D51822">
        <w:rPr>
          <w:lang w:val="en-GB"/>
        </w:rPr>
        <w:t xml:space="preserve">In fact, </w:t>
      </w:r>
      <w:r w:rsidR="2198E147" w:rsidRPr="00D51822">
        <w:rPr>
          <w:lang w:val="en-GB"/>
        </w:rPr>
        <w:t>trainers</w:t>
      </w:r>
      <w:r w:rsidR="5BB8EECB" w:rsidRPr="00D51822">
        <w:rPr>
          <w:lang w:val="en-GB"/>
        </w:rPr>
        <w:t xml:space="preserve"> can supply a training programme that is strictly related to Organization’s needs, described in the analysis of Task 3.1 and interview with pilot’s </w:t>
      </w:r>
      <w:r w:rsidR="3F72D1D1" w:rsidRPr="00D51822">
        <w:rPr>
          <w:lang w:val="en-GB"/>
        </w:rPr>
        <w:t>cybersecurity managers</w:t>
      </w:r>
      <w:r w:rsidR="5BB8EECB" w:rsidRPr="00D51822">
        <w:rPr>
          <w:lang w:val="en-GB"/>
        </w:rPr>
        <w:t>, organiz</w:t>
      </w:r>
      <w:r w:rsidR="71107C58" w:rsidRPr="00D51822">
        <w:rPr>
          <w:lang w:val="en-GB"/>
        </w:rPr>
        <w:t xml:space="preserve">ed  on concrete objectives (i.e. active threats or </w:t>
      </w:r>
      <w:r w:rsidR="224F6418" w:rsidRPr="00D51822">
        <w:rPr>
          <w:lang w:val="en-GB"/>
        </w:rPr>
        <w:t>vulnerability</w:t>
      </w:r>
      <w:r w:rsidR="71107C58" w:rsidRPr="00D51822">
        <w:rPr>
          <w:lang w:val="en-GB"/>
        </w:rPr>
        <w:t xml:space="preserve">), as well as on </w:t>
      </w:r>
      <w:r w:rsidR="3781F9FF" w:rsidRPr="00D51822">
        <w:rPr>
          <w:lang w:val="en-GB"/>
        </w:rPr>
        <w:t>general</w:t>
      </w:r>
      <w:r w:rsidR="71107C58" w:rsidRPr="00D51822">
        <w:rPr>
          <w:lang w:val="en-GB"/>
        </w:rPr>
        <w:t xml:space="preserve"> </w:t>
      </w:r>
      <w:r w:rsidR="606DFE8D" w:rsidRPr="00D51822">
        <w:rPr>
          <w:lang w:val="en-GB"/>
        </w:rPr>
        <w:t>cybersecurity</w:t>
      </w:r>
      <w:r w:rsidR="71107C58" w:rsidRPr="00D51822">
        <w:rPr>
          <w:lang w:val="en-GB"/>
        </w:rPr>
        <w:t xml:space="preserve"> </w:t>
      </w:r>
      <w:r w:rsidR="3CD2D316" w:rsidRPr="00D51822">
        <w:rPr>
          <w:lang w:val="en-GB"/>
        </w:rPr>
        <w:t>concepts</w:t>
      </w:r>
      <w:r w:rsidR="71107C58" w:rsidRPr="00D51822">
        <w:rPr>
          <w:lang w:val="en-GB"/>
        </w:rPr>
        <w:t xml:space="preserve">. Furthermore, the lay the basis of the monitoring and evaluation approach </w:t>
      </w:r>
      <w:r w:rsidR="777712BC" w:rsidRPr="00D51822">
        <w:rPr>
          <w:lang w:val="en-GB"/>
        </w:rPr>
        <w:t>linking activities to the respective risk factors.</w:t>
      </w:r>
    </w:p>
    <w:p w14:paraId="436E311C" w14:textId="0E8D1891" w:rsidR="00747700" w:rsidRPr="00D51822" w:rsidRDefault="1EE11D9B" w:rsidP="20AFF827">
      <w:pPr>
        <w:jc w:val="both"/>
        <w:rPr>
          <w:lang w:val="en-GB"/>
        </w:rPr>
      </w:pPr>
      <w:r w:rsidRPr="00D51822">
        <w:rPr>
          <w:lang w:val="en-GB"/>
        </w:rPr>
        <w:t xml:space="preserve">The procedure described in this task will be further explained in WP3 deliverables. It is important to note that the training activities can be performed </w:t>
      </w:r>
      <w:r w:rsidR="62E5C2FB" w:rsidRPr="00D51822">
        <w:rPr>
          <w:lang w:val="en-GB"/>
        </w:rPr>
        <w:t>exploiting</w:t>
      </w:r>
      <w:r w:rsidRPr="00D51822">
        <w:rPr>
          <w:lang w:val="en-GB"/>
        </w:rPr>
        <w:t xml:space="preserve"> </w:t>
      </w:r>
      <w:r w:rsidR="0D26156C" w:rsidRPr="00D51822">
        <w:rPr>
          <w:lang w:val="en-GB"/>
        </w:rPr>
        <w:t>asynchronous</w:t>
      </w:r>
      <w:r w:rsidR="78BBB016" w:rsidRPr="00D51822">
        <w:rPr>
          <w:lang w:val="en-GB"/>
        </w:rPr>
        <w:t xml:space="preserve"> </w:t>
      </w:r>
      <w:r w:rsidR="15D9EAB4" w:rsidRPr="00D51822">
        <w:rPr>
          <w:lang w:val="en-GB"/>
        </w:rPr>
        <w:t>methodologies</w:t>
      </w:r>
      <w:r w:rsidR="730018A6" w:rsidRPr="00D51822">
        <w:rPr>
          <w:lang w:val="en-GB"/>
        </w:rPr>
        <w:t xml:space="preserve">, such as administering to the trainees </w:t>
      </w:r>
      <w:r w:rsidR="602F8D5E" w:rsidRPr="00D51822">
        <w:rPr>
          <w:i/>
          <w:iCs/>
          <w:lang w:val="en-GB"/>
        </w:rPr>
        <w:t>ad-hoc</w:t>
      </w:r>
      <w:r w:rsidR="602F8D5E" w:rsidRPr="00D51822">
        <w:rPr>
          <w:lang w:val="en-GB"/>
        </w:rPr>
        <w:t xml:space="preserve"> </w:t>
      </w:r>
      <w:r w:rsidR="730018A6" w:rsidRPr="00D51822">
        <w:rPr>
          <w:lang w:val="en-GB"/>
        </w:rPr>
        <w:t xml:space="preserve">questionnaires, or </w:t>
      </w:r>
      <w:r w:rsidR="555B1047" w:rsidRPr="00D51822">
        <w:rPr>
          <w:lang w:val="en-GB"/>
        </w:rPr>
        <w:t>exploiting</w:t>
      </w:r>
      <w:r w:rsidR="730018A6" w:rsidRPr="00D51822">
        <w:rPr>
          <w:lang w:val="en-GB"/>
        </w:rPr>
        <w:t xml:space="preserve"> the facilities provided by the internal AERAS cy</w:t>
      </w:r>
      <w:r w:rsidR="55D9130A" w:rsidRPr="00D51822">
        <w:rPr>
          <w:lang w:val="en-GB"/>
        </w:rPr>
        <w:t>be</w:t>
      </w:r>
      <w:r w:rsidR="730018A6" w:rsidRPr="00D51822">
        <w:rPr>
          <w:lang w:val="en-GB"/>
        </w:rPr>
        <w:t>r range. The two modalities, or a mix of the two, will be</w:t>
      </w:r>
      <w:r w:rsidR="2DD3A2D3" w:rsidRPr="00D51822">
        <w:rPr>
          <w:lang w:val="en-GB"/>
        </w:rPr>
        <w:t xml:space="preserve"> configured in the CRST and interpreted and enacted by the CRST programme Generator Module, part of the cyber range engine.</w:t>
      </w:r>
    </w:p>
    <w:p w14:paraId="011E3FFA" w14:textId="08D853F0" w:rsidR="20AFF827" w:rsidRPr="00D51822" w:rsidRDefault="20AFF827">
      <w:pPr>
        <w:rPr>
          <w:lang w:val="en-GB"/>
        </w:rPr>
      </w:pPr>
      <w:r w:rsidRPr="00D51822">
        <w:rPr>
          <w:lang w:val="en-GB"/>
        </w:rPr>
        <w:br w:type="page"/>
      </w:r>
    </w:p>
    <w:p w14:paraId="0B33102E" w14:textId="3FAD2A02" w:rsidR="00AC61D8" w:rsidRPr="00D51822" w:rsidRDefault="00427B1B" w:rsidP="001D3268">
      <w:pPr>
        <w:pStyle w:val="Titolo1"/>
      </w:pPr>
      <w:bookmarkStart w:id="51" w:name="_Toc165636601"/>
      <w:r w:rsidRPr="00D51822">
        <w:lastRenderedPageBreak/>
        <w:t xml:space="preserve">Phase 3: </w:t>
      </w:r>
      <w:r w:rsidR="001D3268" w:rsidRPr="00D51822">
        <w:t>Training</w:t>
      </w:r>
      <w:bookmarkEnd w:id="51"/>
    </w:p>
    <w:p w14:paraId="3053C489" w14:textId="09701FAA" w:rsidR="001D3268" w:rsidRPr="00D51822" w:rsidRDefault="02C733F5" w:rsidP="00F6264A">
      <w:pPr>
        <w:jc w:val="both"/>
        <w:rPr>
          <w:lang w:val="en-GB"/>
        </w:rPr>
      </w:pPr>
      <w:r w:rsidRPr="00D51822">
        <w:rPr>
          <w:lang w:val="en-GB"/>
        </w:rPr>
        <w:t xml:space="preserve">The training phase is composed by a single task (Real-time Assessment of Trainee performances) </w:t>
      </w:r>
      <w:r w:rsidR="1ED47290" w:rsidRPr="00D51822">
        <w:rPr>
          <w:lang w:val="en-GB"/>
        </w:rPr>
        <w:t>and is dedicated to the execution of the training activities and on the tracking of trainee results.</w:t>
      </w:r>
      <w:r w:rsidR="69C25267" w:rsidRPr="00D51822">
        <w:rPr>
          <w:lang w:val="en-GB"/>
        </w:rPr>
        <w:t xml:space="preserve"> This phase will rely on the facilities provided by the cyber range infrastructure, and on its ability to track the actions of students.</w:t>
      </w:r>
    </w:p>
    <w:p w14:paraId="053C0C40" w14:textId="77777777" w:rsidR="001D3268" w:rsidRPr="00D51822" w:rsidRDefault="001D3268" w:rsidP="001D3268">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52" w:name="_Toc162345613"/>
      <w:bookmarkStart w:id="53" w:name="_Toc165377735"/>
      <w:bookmarkStart w:id="54" w:name="_Toc165385992"/>
      <w:bookmarkStart w:id="55" w:name="_Toc165386984"/>
      <w:bookmarkStart w:id="56" w:name="_Toc165636602"/>
      <w:bookmarkEnd w:id="52"/>
      <w:bookmarkEnd w:id="53"/>
      <w:bookmarkEnd w:id="54"/>
      <w:bookmarkEnd w:id="55"/>
      <w:bookmarkEnd w:id="56"/>
    </w:p>
    <w:p w14:paraId="6F881A53" w14:textId="59CB68D2" w:rsidR="001D3268" w:rsidRPr="00D51822" w:rsidRDefault="00427B1B" w:rsidP="001D3268">
      <w:pPr>
        <w:pStyle w:val="Titolo2"/>
      </w:pPr>
      <w:bookmarkStart w:id="57" w:name="_Toc165636603"/>
      <w:r w:rsidRPr="00D51822">
        <w:t xml:space="preserve">Task 3.1: </w:t>
      </w:r>
      <w:r w:rsidR="001D3268" w:rsidRPr="00D51822">
        <w:t>Real-time assessment of trainee performances</w:t>
      </w:r>
      <w:r w:rsidR="00EC4AC0" w:rsidRPr="00D51822">
        <w:t xml:space="preserve"> (tool)</w:t>
      </w:r>
      <w:bookmarkEnd w:id="57"/>
    </w:p>
    <w:p w14:paraId="784908B0" w14:textId="6E793E61" w:rsidR="008E1DDE" w:rsidRPr="00D51822" w:rsidRDefault="00EC4AC0" w:rsidP="00F6264A">
      <w:pPr>
        <w:jc w:val="both"/>
        <w:rPr>
          <w:lang w:val="en-GB"/>
        </w:rPr>
      </w:pPr>
      <w:r w:rsidRPr="00D51822">
        <w:rPr>
          <w:lang w:val="en-GB"/>
        </w:rPr>
        <w:t xml:space="preserve">This task </w:t>
      </w:r>
      <w:r w:rsidR="00350013" w:rsidRPr="00D51822">
        <w:rPr>
          <w:lang w:val="en-GB"/>
        </w:rPr>
        <w:t>is mainly perfo</w:t>
      </w:r>
      <w:r w:rsidR="00056C95" w:rsidRPr="00D51822">
        <w:rPr>
          <w:lang w:val="en-GB"/>
        </w:rPr>
        <w:t>r</w:t>
      </w:r>
      <w:r w:rsidR="00350013" w:rsidRPr="00D51822">
        <w:rPr>
          <w:lang w:val="en-GB"/>
        </w:rPr>
        <w:t>med by the Performance Evaluator and Progression Engine tools of the AERAS stack</w:t>
      </w:r>
      <w:r w:rsidR="000A7B28" w:rsidRPr="00D51822">
        <w:rPr>
          <w:lang w:val="en-GB"/>
        </w:rPr>
        <w:t xml:space="preserve"> (</w:t>
      </w:r>
      <w:r w:rsidR="00F6264A" w:rsidRPr="00D51822">
        <w:rPr>
          <w:lang w:val="en-GB"/>
        </w:rPr>
        <w:fldChar w:fldCharType="begin"/>
      </w:r>
      <w:r w:rsidR="00F6264A" w:rsidRPr="00D51822">
        <w:rPr>
          <w:lang w:val="en-GB"/>
        </w:rPr>
        <w:instrText xml:space="preserve"> REF _Ref163736383 \h </w:instrText>
      </w:r>
      <w:r w:rsidR="00F6264A" w:rsidRPr="00D51822">
        <w:rPr>
          <w:lang w:val="en-GB"/>
        </w:rPr>
      </w:r>
      <w:r w:rsidR="00F6264A" w:rsidRPr="00D51822">
        <w:rPr>
          <w:lang w:val="en-GB"/>
        </w:rPr>
        <w:fldChar w:fldCharType="separate"/>
      </w:r>
      <w:r w:rsidR="00F6264A" w:rsidRPr="00D51822">
        <w:rPr>
          <w:lang w:val="en-GB"/>
        </w:rPr>
        <w:t xml:space="preserve">Figure </w:t>
      </w:r>
      <w:r w:rsidR="00F6264A" w:rsidRPr="00D51822">
        <w:rPr>
          <w:noProof/>
          <w:lang w:val="en-GB"/>
        </w:rPr>
        <w:t>9</w:t>
      </w:r>
      <w:r w:rsidR="00F6264A" w:rsidRPr="00D51822">
        <w:rPr>
          <w:lang w:val="en-GB"/>
        </w:rPr>
        <w:fldChar w:fldCharType="end"/>
      </w:r>
      <w:r w:rsidR="00F6264A" w:rsidRPr="00D51822">
        <w:rPr>
          <w:lang w:val="en-GB"/>
        </w:rPr>
        <w:t>).</w:t>
      </w:r>
    </w:p>
    <w:p w14:paraId="46C11E6E" w14:textId="77777777" w:rsidR="00F6264A" w:rsidRPr="00D51822" w:rsidRDefault="00350013" w:rsidP="00F6264A">
      <w:pPr>
        <w:keepNext/>
        <w:jc w:val="center"/>
        <w:rPr>
          <w:lang w:val="en-GB"/>
        </w:rPr>
      </w:pPr>
      <w:r w:rsidRPr="00D51822">
        <w:rPr>
          <w:noProof/>
          <w:lang w:val="en-GB"/>
        </w:rPr>
        <w:drawing>
          <wp:inline distT="0" distB="0" distL="0" distR="0" wp14:anchorId="301AB08D" wp14:editId="27BD5AF8">
            <wp:extent cx="4622989" cy="874869"/>
            <wp:effectExtent l="0" t="0" r="6350" b="1905"/>
            <wp:docPr id="38034069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0696" name="Immagine 1" descr="Immagine che contiene testo, schermata, Carattere&#10;&#10;Descrizione generata automaticamente"/>
                    <pic:cNvPicPr/>
                  </pic:nvPicPr>
                  <pic:blipFill>
                    <a:blip r:embed="rId24"/>
                    <a:stretch>
                      <a:fillRect/>
                    </a:stretch>
                  </pic:blipFill>
                  <pic:spPr>
                    <a:xfrm>
                      <a:off x="0" y="0"/>
                      <a:ext cx="4629772" cy="876153"/>
                    </a:xfrm>
                    <a:prstGeom prst="rect">
                      <a:avLst/>
                    </a:prstGeom>
                  </pic:spPr>
                </pic:pic>
              </a:graphicData>
            </a:graphic>
          </wp:inline>
        </w:drawing>
      </w:r>
    </w:p>
    <w:p w14:paraId="267DF219" w14:textId="621025B5" w:rsidR="00350013" w:rsidRPr="00D51822" w:rsidRDefault="00F6264A" w:rsidP="00F6264A">
      <w:pPr>
        <w:pStyle w:val="Didascalia"/>
        <w:jc w:val="center"/>
        <w:rPr>
          <w:lang w:val="en-GB"/>
        </w:rPr>
      </w:pPr>
      <w:bookmarkStart w:id="58" w:name="_Ref163736383"/>
      <w:bookmarkStart w:id="59" w:name="_Toc165636623"/>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FF7DF4" w:rsidRPr="00D51822">
        <w:rPr>
          <w:noProof/>
          <w:lang w:val="en-GB"/>
        </w:rPr>
        <w:t>9</w:t>
      </w:r>
      <w:r w:rsidRPr="00D51822">
        <w:rPr>
          <w:lang w:val="en-GB"/>
        </w:rPr>
        <w:fldChar w:fldCharType="end"/>
      </w:r>
      <w:bookmarkEnd w:id="58"/>
      <w:r w:rsidRPr="00D51822">
        <w:rPr>
          <w:lang w:val="en-GB"/>
        </w:rPr>
        <w:t xml:space="preserve">: </w:t>
      </w:r>
      <w:r w:rsidR="0030447D" w:rsidRPr="00D51822">
        <w:rPr>
          <w:lang w:val="en-GB"/>
        </w:rPr>
        <w:t>Performance</w:t>
      </w:r>
      <w:r w:rsidRPr="00D51822">
        <w:rPr>
          <w:lang w:val="en-GB"/>
        </w:rPr>
        <w:t xml:space="preserve"> Evaluator and Progression Engine.</w:t>
      </w:r>
      <w:bookmarkEnd w:id="59"/>
    </w:p>
    <w:p w14:paraId="5CC0FBEE" w14:textId="38F65AE7" w:rsidR="001D3268" w:rsidRPr="00D51822" w:rsidRDefault="00544D0B" w:rsidP="001A75EE">
      <w:pPr>
        <w:jc w:val="both"/>
        <w:rPr>
          <w:lang w:val="en-GB"/>
        </w:rPr>
      </w:pPr>
      <w:r w:rsidRPr="00D51822">
        <w:rPr>
          <w:lang w:val="en-GB"/>
        </w:rPr>
        <w:t xml:space="preserve">The Progression Engine, implemented following a Finite State Machine </w:t>
      </w:r>
      <w:r w:rsidR="00850D87" w:rsidRPr="00D51822">
        <w:rPr>
          <w:lang w:val="en-GB"/>
        </w:rPr>
        <w:t xml:space="preserve">(FSM) </w:t>
      </w:r>
      <w:r w:rsidR="005469A6" w:rsidRPr="00D51822">
        <w:rPr>
          <w:lang w:val="en-GB"/>
        </w:rPr>
        <w:t xml:space="preserve">architecture, is included in the Cyber range infrastructure and manage the administering </w:t>
      </w:r>
      <w:r w:rsidR="0030447D" w:rsidRPr="00D51822">
        <w:rPr>
          <w:lang w:val="en-GB"/>
        </w:rPr>
        <w:t xml:space="preserve">of test and exercises during the execution of training activities. </w:t>
      </w:r>
      <w:r w:rsidR="00342FCD" w:rsidRPr="00D51822">
        <w:rPr>
          <w:lang w:val="en-GB"/>
        </w:rPr>
        <w:t xml:space="preserve">In fact, each </w:t>
      </w:r>
      <w:r w:rsidR="00B036EB" w:rsidRPr="00D51822">
        <w:rPr>
          <w:lang w:val="en-GB"/>
        </w:rPr>
        <w:t>programme</w:t>
      </w:r>
      <w:r w:rsidR="00342FCD" w:rsidRPr="00D51822">
        <w:rPr>
          <w:lang w:val="en-GB"/>
        </w:rPr>
        <w:t>, together with the support training material</w:t>
      </w:r>
      <w:r w:rsidR="000C77BB" w:rsidRPr="00D51822">
        <w:rPr>
          <w:lang w:val="en-GB"/>
        </w:rPr>
        <w:t xml:space="preserve">, are </w:t>
      </w:r>
      <w:r w:rsidR="002C3407" w:rsidRPr="00D51822">
        <w:rPr>
          <w:lang w:val="en-GB"/>
        </w:rPr>
        <w:t xml:space="preserve">equipped with a set of </w:t>
      </w:r>
      <w:r w:rsidR="00B036EB" w:rsidRPr="00D51822">
        <w:rPr>
          <w:lang w:val="en-GB"/>
        </w:rPr>
        <w:t>activities (</w:t>
      </w:r>
      <w:r w:rsidR="001A75EE" w:rsidRPr="00D51822">
        <w:rPr>
          <w:lang w:val="en-GB"/>
        </w:rPr>
        <w:t>questionnaires</w:t>
      </w:r>
      <w:r w:rsidR="002C3407" w:rsidRPr="00D51822">
        <w:rPr>
          <w:lang w:val="en-GB"/>
        </w:rPr>
        <w:t xml:space="preserve"> and/or practical exercises</w:t>
      </w:r>
      <w:r w:rsidR="00B036EB" w:rsidRPr="00D51822">
        <w:rPr>
          <w:lang w:val="en-GB"/>
        </w:rPr>
        <w:t xml:space="preserve"> on virtual environments)</w:t>
      </w:r>
      <w:r w:rsidR="002C3407" w:rsidRPr="00D51822">
        <w:rPr>
          <w:lang w:val="en-GB"/>
        </w:rPr>
        <w:t xml:space="preserve"> to be administered </w:t>
      </w:r>
      <w:r w:rsidR="001A75EE" w:rsidRPr="00D51822">
        <w:rPr>
          <w:lang w:val="en-GB"/>
        </w:rPr>
        <w:t xml:space="preserve">to the trainees. </w:t>
      </w:r>
      <w:r w:rsidR="00B036EB" w:rsidRPr="00D51822">
        <w:rPr>
          <w:lang w:val="en-GB"/>
        </w:rPr>
        <w:t xml:space="preserve">These activities are </w:t>
      </w:r>
      <w:r w:rsidR="00850D87" w:rsidRPr="00D51822">
        <w:rPr>
          <w:lang w:val="en-GB"/>
        </w:rPr>
        <w:t>managed using an FSM approach by the Progression Engine.</w:t>
      </w:r>
    </w:p>
    <w:p w14:paraId="215144DF" w14:textId="7C245238" w:rsidR="00850D87" w:rsidRPr="00D51822" w:rsidRDefault="0072729A" w:rsidP="001A75EE">
      <w:pPr>
        <w:jc w:val="both"/>
        <w:rPr>
          <w:lang w:val="en-GB"/>
        </w:rPr>
      </w:pPr>
      <w:r w:rsidRPr="00D51822">
        <w:rPr>
          <w:noProof/>
          <w:lang w:val="en-GB"/>
        </w:rPr>
        <mc:AlternateContent>
          <mc:Choice Requires="wpg">
            <w:drawing>
              <wp:anchor distT="0" distB="0" distL="114300" distR="114300" simplePos="0" relativeHeight="251644932" behindDoc="0" locked="0" layoutInCell="1" allowOverlap="1" wp14:anchorId="18731EAA" wp14:editId="6B577885">
                <wp:simplePos x="0" y="0"/>
                <wp:positionH relativeFrom="column">
                  <wp:posOffset>1124254</wp:posOffset>
                </wp:positionH>
                <wp:positionV relativeFrom="paragraph">
                  <wp:posOffset>981213</wp:posOffset>
                </wp:positionV>
                <wp:extent cx="3879986" cy="3290956"/>
                <wp:effectExtent l="0" t="0" r="25400" b="24130"/>
                <wp:wrapTopAndBottom/>
                <wp:docPr id="1032277094" name="Gruppo 1"/>
                <wp:cNvGraphicFramePr/>
                <a:graphic xmlns:a="http://schemas.openxmlformats.org/drawingml/2006/main">
                  <a:graphicData uri="http://schemas.microsoft.com/office/word/2010/wordprocessingGroup">
                    <wpg:wgp>
                      <wpg:cNvGrpSpPr/>
                      <wpg:grpSpPr>
                        <a:xfrm>
                          <a:off x="0" y="0"/>
                          <a:ext cx="3879986" cy="3290956"/>
                          <a:chOff x="0" y="0"/>
                          <a:chExt cx="3879986" cy="3290956"/>
                        </a:xfrm>
                      </wpg:grpSpPr>
                      <wps:wsp>
                        <wps:cNvPr id="232904773" name="Rectangle: Rounded Corners 7"/>
                        <wps:cNvSpPr/>
                        <wps:spPr>
                          <a:xfrm>
                            <a:off x="1514723" y="1113182"/>
                            <a:ext cx="1054710" cy="699649"/>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BC4D1BD" w14:textId="1F829F9A" w:rsidR="00FC0EE8" w:rsidRPr="005D1C6B" w:rsidRDefault="00B62B39" w:rsidP="00FC0EE8">
                              <w:pPr>
                                <w:jc w:val="center"/>
                                <w:rPr>
                                  <w:lang w:val="en-GB"/>
                                </w:rPr>
                              </w:pPr>
                              <w:r>
                                <w:rPr>
                                  <w:lang w:val="en-GB"/>
                                </w:rPr>
                                <w:t>Performance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703866" name="Cylinder 12"/>
                        <wps:cNvSpPr/>
                        <wps:spPr>
                          <a:xfrm>
                            <a:off x="2655736" y="2373464"/>
                            <a:ext cx="1224250" cy="917492"/>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082DCE" w14:textId="6FFEEFAE" w:rsidR="00FC0EE8" w:rsidRDefault="00FC0EE8" w:rsidP="00FC0EE8">
                              <w:pPr>
                                <w:jc w:val="center"/>
                              </w:pPr>
                              <w:r>
                                <w:t>CRST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275511" name="Text Box 2"/>
                        <wps:cNvSpPr txBox="1">
                          <a:spLocks noChangeArrowheads="1"/>
                        </wps:cNvSpPr>
                        <wps:spPr bwMode="auto">
                          <a:xfrm>
                            <a:off x="950181" y="2007704"/>
                            <a:ext cx="1445895" cy="684530"/>
                          </a:xfrm>
                          <a:prstGeom prst="rect">
                            <a:avLst/>
                          </a:prstGeom>
                          <a:solidFill>
                            <a:srgbClr val="FFFFFF"/>
                          </a:solidFill>
                          <a:ln w="9525">
                            <a:solidFill>
                              <a:srgbClr val="000000"/>
                            </a:solidFill>
                            <a:miter lim="800000"/>
                            <a:headEnd/>
                            <a:tailEnd/>
                          </a:ln>
                        </wps:spPr>
                        <wps:txbx>
                          <w:txbxContent>
                            <w:p w14:paraId="6783D59E" w14:textId="77903DE6" w:rsidR="0072729A" w:rsidRPr="00F44544" w:rsidRDefault="00F44544" w:rsidP="00FC0EE8">
                              <w:pPr>
                                <w:rPr>
                                  <w:i/>
                                  <w:sz w:val="20"/>
                                  <w:szCs w:val="20"/>
                                  <w:lang w:val="en-GB"/>
                                </w:rPr>
                              </w:pPr>
                              <w:r w:rsidRPr="00F44544">
                                <w:rPr>
                                  <w:i/>
                                  <w:sz w:val="20"/>
                                  <w:szCs w:val="20"/>
                                  <w:lang w:val="en-GB"/>
                                </w:rPr>
                                <w:t>Training Activity ID</w:t>
                              </w:r>
                              <w:r w:rsidRPr="00F44544">
                                <w:rPr>
                                  <w:i/>
                                  <w:sz w:val="20"/>
                                  <w:szCs w:val="20"/>
                                  <w:lang w:val="en-GB"/>
                                </w:rPr>
                                <w:br/>
                                <w:t>Training Programme ID</w:t>
                              </w:r>
                              <w:r w:rsidR="0072729A">
                                <w:rPr>
                                  <w:i/>
                                  <w:sz w:val="20"/>
                                  <w:szCs w:val="20"/>
                                  <w:lang w:val="en-GB"/>
                                </w:rPr>
                                <w:br/>
                                <w:t>Training-specific data</w:t>
                              </w:r>
                            </w:p>
                          </w:txbxContent>
                        </wps:txbx>
                        <wps:bodyPr rot="0" vert="horz" wrap="square" lIns="91440" tIns="45720" rIns="91440" bIns="45720" anchor="t" anchorCtr="0">
                          <a:noAutofit/>
                        </wps:bodyPr>
                      </wps:wsp>
                      <wps:wsp>
                        <wps:cNvPr id="762656784" name="Connettore a gomito 2"/>
                        <wps:cNvCnPr/>
                        <wps:spPr>
                          <a:xfrm flipH="1" flipV="1">
                            <a:off x="530253" y="1811241"/>
                            <a:ext cx="2094230" cy="1028700"/>
                          </a:xfrm>
                          <a:prstGeom prst="bentConnector3">
                            <a:avLst>
                              <a:gd name="adj1" fmla="val 10012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91367540" name="Cylinder 12"/>
                        <wps:cNvSpPr/>
                        <wps:spPr>
                          <a:xfrm>
                            <a:off x="1610139" y="0"/>
                            <a:ext cx="866754" cy="70980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5518B" w14:textId="3713C0CA" w:rsidR="00AE3E5E" w:rsidRDefault="00AE3E5E" w:rsidP="00AE3E5E">
                              <w:pPr>
                                <w:jc w:val="center"/>
                              </w:pPr>
                              <w:r>
                                <w:t xml:space="preserve">Training </w:t>
                              </w:r>
                              <w:r w:rsidR="00423826">
                                <w:t>R</w:t>
                              </w:r>
                              <w:r>
                                <w:t>esults</w:t>
                              </w:r>
                              <w:r w:rsidR="000A6773">
                                <w:t xml:space="preserve">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98380" name="Connettore 2 4"/>
                        <wps:cNvCnPr/>
                        <wps:spPr>
                          <a:xfrm flipV="1">
                            <a:off x="551787" y="709157"/>
                            <a:ext cx="1488404" cy="40125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385378492" name="Rectangle: Rounded Corners 7"/>
                        <wps:cNvSpPr/>
                        <wps:spPr>
                          <a:xfrm>
                            <a:off x="0" y="1113182"/>
                            <a:ext cx="1054710" cy="699649"/>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004126A" w14:textId="4CF21C2F" w:rsidR="00B62B39" w:rsidRPr="005D1C6B" w:rsidRDefault="00CE5FD6" w:rsidP="00B62B39">
                              <w:pPr>
                                <w:jc w:val="center"/>
                                <w:rPr>
                                  <w:lang w:val="en-GB"/>
                                </w:rPr>
                              </w:pPr>
                              <w:r>
                                <w:rPr>
                                  <w:lang w:val="en-GB"/>
                                </w:rPr>
                                <w:t>Progression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687349" name="Rectangle: Rounded Corners 7"/>
                        <wps:cNvSpPr/>
                        <wps:spPr>
                          <a:xfrm>
                            <a:off x="0" y="0"/>
                            <a:ext cx="1054710" cy="699649"/>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CEBA633" w14:textId="6569A797" w:rsidR="00CE5FD6" w:rsidRPr="005D1C6B" w:rsidRDefault="00306ED8" w:rsidP="00CE5FD6">
                              <w:pPr>
                                <w:jc w:val="center"/>
                                <w:rPr>
                                  <w:lang w:val="en-GB"/>
                                </w:rPr>
                              </w:pPr>
                              <w:r>
                                <w:rPr>
                                  <w:lang w:val="en-GB"/>
                                </w:rPr>
                                <w:t>Cyber Range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735222" name="Connettore 2 1"/>
                        <wps:cNvCnPr/>
                        <wps:spPr>
                          <a:xfrm>
                            <a:off x="530253" y="711641"/>
                            <a:ext cx="0" cy="421567"/>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2082513280" name="Connettore 2 2"/>
                        <wps:cNvCnPr/>
                        <wps:spPr>
                          <a:xfrm>
                            <a:off x="2041000" y="711641"/>
                            <a:ext cx="0" cy="419662"/>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8731EAA" id="Gruppo 1" o:spid="_x0000_s1043" style="position:absolute;left:0;text-align:left;margin-left:88.5pt;margin-top:77.25pt;width:305.5pt;height:259.15pt;z-index:251644932" coordsize="38799,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">
                <v:roundrect id="Rectangle: Rounded Corners 7" o:spid="_x0000_s1044" style="position:absolute;left:15147;top:11131;width:10547;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" fillcolor="#4a732f [2153]" stroked="f">
                  <v:fill color2="#a8d08d [1945]" rotate="t" angle="180" colors="0 #4b7430;31457f #74b349;1 #a9d18e" focus="100%" type="gradient"/>
                  <v:textbox>
                    <w:txbxContent>
                      <w:p w14:paraId="1BC4D1BD" w14:textId="1F829F9A" w:rsidR="00FC0EE8" w:rsidRPr="005D1C6B" w:rsidRDefault="00B62B39" w:rsidP="00FC0EE8">
                        <w:pPr>
                          <w:jc w:val="center"/>
                          <w:rPr>
                            <w:lang w:val="en-GB"/>
                          </w:rPr>
                        </w:pPr>
                        <w:r>
                          <w:rPr>
                            <w:lang w:val="en-GB"/>
                          </w:rPr>
                          <w:t>Performance Evaluator</w:t>
                        </w:r>
                      </w:p>
                    </w:txbxContent>
                  </v:textbox>
                </v:roundrect>
                <v:shape id="Cylinder 12" o:spid="_x0000_s1045" type="#_x0000_t22" style="position:absolute;left:26557;top:23734;width:12242;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" fillcolor="#5b9bd5 [3204]" strokecolor="#1f4d78 [1604]" strokeweight="1pt">
                  <v:stroke joinstyle="miter"/>
                  <v:textbox>
                    <w:txbxContent>
                      <w:p w14:paraId="24082DCE" w14:textId="6FFEEFAE" w:rsidR="00FC0EE8" w:rsidRDefault="00FC0EE8" w:rsidP="00FC0EE8">
                        <w:pPr>
                          <w:jc w:val="center"/>
                        </w:pPr>
                        <w:r>
                          <w:t>CRST models</w:t>
                        </w:r>
                      </w:p>
                    </w:txbxContent>
                  </v:textbox>
                </v:shape>
                <v:shape id="Text Box 2" o:spid="_x0000_s1046" type="#_x0000_t202" style="position:absolute;left:9501;top:20077;width:14459;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">
                  <v:textbox>
                    <w:txbxContent>
                      <w:p w14:paraId="6783D59E" w14:textId="77903DE6" w:rsidR="0072729A" w:rsidRPr="00F44544" w:rsidRDefault="00F44544" w:rsidP="00FC0EE8">
                        <w:pPr>
                          <w:rPr>
                            <w:i/>
                            <w:sz w:val="20"/>
                            <w:szCs w:val="20"/>
                            <w:lang w:val="en-GB"/>
                          </w:rPr>
                        </w:pPr>
                        <w:r w:rsidRPr="00F44544">
                          <w:rPr>
                            <w:i/>
                            <w:sz w:val="20"/>
                            <w:szCs w:val="20"/>
                            <w:lang w:val="en-GB"/>
                          </w:rPr>
                          <w:t>Training Activity ID</w:t>
                        </w:r>
                        <w:r w:rsidRPr="00F44544">
                          <w:rPr>
                            <w:i/>
                            <w:sz w:val="20"/>
                            <w:szCs w:val="20"/>
                            <w:lang w:val="en-GB"/>
                          </w:rPr>
                          <w:br/>
                          <w:t>Training Programme ID</w:t>
                        </w:r>
                        <w:r w:rsidR="0072729A">
                          <w:rPr>
                            <w:i/>
                            <w:sz w:val="20"/>
                            <w:szCs w:val="20"/>
                            <w:lang w:val="en-GB"/>
                          </w:rPr>
                          <w:br/>
                          <w:t>Training-specific data</w:t>
                        </w:r>
                      </w:p>
                    </w:txbxContent>
                  </v:textbox>
                </v:shape>
                <v:shape id="Connettore a gomito 2" o:spid="_x0000_s1047" type="#_x0000_t34" style="position:absolute;left:5302;top:18112;width:20942;height:1028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" adj="21626" strokecolor="black [3200]" strokeweight="2.25pt">
                  <v:stroke endarrow="block"/>
                </v:shape>
                <v:shape id="Cylinder 12" o:spid="_x0000_s1048" type="#_x0000_t22" style="position:absolute;left:16101;width:8667;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" fillcolor="#5b9bd5 [3204]" strokecolor="#1f4d78 [1604]" strokeweight="1pt">
                  <v:stroke joinstyle="miter"/>
                  <v:textbox>
                    <w:txbxContent>
                      <w:p w14:paraId="6A75518B" w14:textId="3713C0CA" w:rsidR="00AE3E5E" w:rsidRDefault="00AE3E5E" w:rsidP="00AE3E5E">
                        <w:pPr>
                          <w:jc w:val="center"/>
                        </w:pPr>
                        <w:r>
                          <w:t xml:space="preserve">Training </w:t>
                        </w:r>
                        <w:proofErr w:type="spellStart"/>
                        <w:r w:rsidR="00423826">
                          <w:t>R</w:t>
                        </w:r>
                        <w:r>
                          <w:t>esults</w:t>
                        </w:r>
                        <w:proofErr w:type="spellEnd"/>
                        <w:r w:rsidR="000A6773">
                          <w:t xml:space="preserve"> DB</w:t>
                        </w:r>
                      </w:p>
                    </w:txbxContent>
                  </v:textbox>
                </v:shape>
                <v:shape id="Connettore 2 4" o:spid="_x0000_s1049" type="#_x0000_t32" style="position:absolute;left:5517;top:7091;width:14884;height:4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" strokecolor="black [3200]" strokeweight="2.25pt">
                  <v:stroke endarrow="block" joinstyle="miter"/>
                </v:shape>
                <v:roundrect id="Rectangle: Rounded Corners 7" o:spid="_x0000_s1050" style="position:absolute;top:11131;width:10547;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" fillcolor="#4a732f [2153]" stroked="f">
                  <v:fill color2="#a8d08d [1945]" rotate="t" angle="180" colors="0 #4b7430;31457f #74b349;1 #a9d18e" focus="100%" type="gradient"/>
                  <v:textbox>
                    <w:txbxContent>
                      <w:p w14:paraId="6004126A" w14:textId="4CF21C2F" w:rsidR="00B62B39" w:rsidRPr="005D1C6B" w:rsidRDefault="00CE5FD6" w:rsidP="00B62B39">
                        <w:pPr>
                          <w:jc w:val="center"/>
                          <w:rPr>
                            <w:lang w:val="en-GB"/>
                          </w:rPr>
                        </w:pPr>
                        <w:r>
                          <w:rPr>
                            <w:lang w:val="en-GB"/>
                          </w:rPr>
                          <w:t>Progression Engine</w:t>
                        </w:r>
                      </w:p>
                    </w:txbxContent>
                  </v:textbox>
                </v:roundrect>
                <v:roundrect id="Rectangle: Rounded Corners 7" o:spid="_x0000_s1051" style="position:absolute;width:10547;height:6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" fillcolor="#6e6e6e [2150]" stroked="f">
                  <v:fill color2="#c9c9c9 [1942]" rotate="t" angle="180" colors="0 #6f6f6f;31457f #a8a8a8;1 #c9c9c9" focus="100%" type="gradient"/>
                  <v:textbox>
                    <w:txbxContent>
                      <w:p w14:paraId="5CEBA633" w14:textId="6569A797" w:rsidR="00CE5FD6" w:rsidRPr="005D1C6B" w:rsidRDefault="00306ED8" w:rsidP="00CE5FD6">
                        <w:pPr>
                          <w:jc w:val="center"/>
                          <w:rPr>
                            <w:lang w:val="en-GB"/>
                          </w:rPr>
                        </w:pPr>
                        <w:r>
                          <w:rPr>
                            <w:lang w:val="en-GB"/>
                          </w:rPr>
                          <w:t>Cyber Range Tools</w:t>
                        </w:r>
                      </w:p>
                    </w:txbxContent>
                  </v:textbox>
                </v:roundrect>
                <v:shape id="Connettore 2 1" o:spid="_x0000_s1052" type="#_x0000_t32" style="position:absolute;left:5302;top:7116;width:0;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" strokecolor="black [3200]" strokeweight="2.25pt">
                  <v:stroke endarrow="block" joinstyle="miter"/>
                </v:shape>
                <v:shape id="Connettore 2 2" o:spid="_x0000_s1053" type="#_x0000_t32" style="position:absolute;left:20410;top:7116;width:0;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" strokecolor="black [3200]" strokeweight="2.25pt">
                  <v:stroke endarrow="block" joinstyle="miter"/>
                </v:shape>
                <w10:wrap type="topAndBottom"/>
              </v:group>
            </w:pict>
          </mc:Fallback>
        </mc:AlternateContent>
      </w:r>
      <w:r w:rsidR="00835359" w:rsidRPr="00D51822">
        <w:rPr>
          <w:noProof/>
          <w:lang w:val="en-GB"/>
        </w:rPr>
        <mc:AlternateContent>
          <mc:Choice Requires="wps">
            <w:drawing>
              <wp:anchor distT="0" distB="0" distL="114300" distR="114300" simplePos="0" relativeHeight="251644931" behindDoc="0" locked="0" layoutInCell="1" allowOverlap="1" wp14:anchorId="3153C30E" wp14:editId="46093C34">
                <wp:simplePos x="0" y="0"/>
                <wp:positionH relativeFrom="column">
                  <wp:posOffset>427990</wp:posOffset>
                </wp:positionH>
                <wp:positionV relativeFrom="paragraph">
                  <wp:posOffset>4411345</wp:posOffset>
                </wp:positionV>
                <wp:extent cx="5271135" cy="166370"/>
                <wp:effectExtent l="0" t="0" r="5715" b="5080"/>
                <wp:wrapTopAndBottom/>
                <wp:docPr id="1690482867" name="Casella di testo 1"/>
                <wp:cNvGraphicFramePr/>
                <a:graphic xmlns:a="http://schemas.openxmlformats.org/drawingml/2006/main">
                  <a:graphicData uri="http://schemas.microsoft.com/office/word/2010/wordprocessingShape">
                    <wps:wsp>
                      <wps:cNvSpPr txBox="1"/>
                      <wps:spPr>
                        <a:xfrm>
                          <a:off x="0" y="0"/>
                          <a:ext cx="5271135" cy="166370"/>
                        </a:xfrm>
                        <a:prstGeom prst="rect">
                          <a:avLst/>
                        </a:prstGeom>
                        <a:solidFill>
                          <a:prstClr val="white"/>
                        </a:solidFill>
                        <a:ln>
                          <a:noFill/>
                        </a:ln>
                      </wps:spPr>
                      <wps:txbx>
                        <w:txbxContent>
                          <w:p w14:paraId="281FCBD3" w14:textId="4228DA52" w:rsidR="00D25037" w:rsidRPr="00636F1B" w:rsidRDefault="00D25037" w:rsidP="00D25037">
                            <w:pPr>
                              <w:pStyle w:val="Didascalia"/>
                              <w:jc w:val="center"/>
                              <w:rPr>
                                <w:noProof/>
                                <w:sz w:val="22"/>
                                <w:szCs w:val="22"/>
                                <w:lang w:val="en-GB"/>
                              </w:rPr>
                            </w:pPr>
                            <w:bookmarkStart w:id="60" w:name="_Ref163737831"/>
                            <w:bookmarkStart w:id="61" w:name="_Toc165636624"/>
                            <w:r w:rsidRPr="00D74180">
                              <w:rPr>
                                <w:lang w:val="en-US"/>
                              </w:rPr>
                              <w:t xml:space="preserve">Figure </w:t>
                            </w:r>
                            <w:r>
                              <w:fldChar w:fldCharType="begin"/>
                            </w:r>
                            <w:r w:rsidRPr="00D74180">
                              <w:rPr>
                                <w:lang w:val="en-US"/>
                              </w:rPr>
                              <w:instrText xml:space="preserve"> SEQ Figure \* ARABIC </w:instrText>
                            </w:r>
                            <w:r>
                              <w:fldChar w:fldCharType="separate"/>
                            </w:r>
                            <w:r w:rsidR="00FF7DF4">
                              <w:rPr>
                                <w:noProof/>
                                <w:lang w:val="en-US"/>
                              </w:rPr>
                              <w:t>10</w:t>
                            </w:r>
                            <w:r>
                              <w:fldChar w:fldCharType="end"/>
                            </w:r>
                            <w:bookmarkEnd w:id="60"/>
                            <w:r w:rsidRPr="00D74180">
                              <w:rPr>
                                <w:lang w:val="en-US"/>
                              </w:rPr>
                              <w:t>: Progression Engine</w:t>
                            </w:r>
                            <w:r w:rsidR="00D74180" w:rsidRPr="00D74180">
                              <w:rPr>
                                <w:lang w:val="en-US"/>
                              </w:rPr>
                              <w:t xml:space="preserve"> </w:t>
                            </w:r>
                            <w:r w:rsidRPr="00D74180">
                              <w:rPr>
                                <w:lang w:val="en-US"/>
                              </w:rPr>
                              <w:t>expected communication flows.</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3C30E" id="Casella di testo 1" o:spid="_x0000_s1054" type="#_x0000_t202" style="position:absolute;left:0;text-align:left;margin-left:33.7pt;margin-top:347.35pt;width:415.05pt;height:13.1pt;z-index:251644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" stroked="f">
                <v:textbox inset="0,0,0,0">
                  <w:txbxContent>
                    <w:p w14:paraId="281FCBD3" w14:textId="4228DA52" w:rsidR="00D25037" w:rsidRPr="00636F1B" w:rsidRDefault="00D25037" w:rsidP="00D25037">
                      <w:pPr>
                        <w:pStyle w:val="Didascalia"/>
                        <w:jc w:val="center"/>
                        <w:rPr>
                          <w:noProof/>
                          <w:sz w:val="22"/>
                          <w:szCs w:val="22"/>
                          <w:lang w:val="en-GB"/>
                        </w:rPr>
                      </w:pPr>
                      <w:bookmarkStart w:id="64" w:name="_Ref163737831"/>
                      <w:bookmarkStart w:id="65" w:name="_Toc165636624"/>
                      <w:r w:rsidRPr="00D74180">
                        <w:rPr>
                          <w:lang w:val="en-US"/>
                        </w:rPr>
                        <w:t xml:space="preserve">Figure </w:t>
                      </w:r>
                      <w:r>
                        <w:fldChar w:fldCharType="begin"/>
                      </w:r>
                      <w:r w:rsidRPr="00D74180">
                        <w:rPr>
                          <w:lang w:val="en-US"/>
                        </w:rPr>
                        <w:instrText xml:space="preserve"> SEQ Figure \* ARABIC </w:instrText>
                      </w:r>
                      <w:r>
                        <w:fldChar w:fldCharType="separate"/>
                      </w:r>
                      <w:r w:rsidR="00FF7DF4">
                        <w:rPr>
                          <w:noProof/>
                          <w:lang w:val="en-US"/>
                        </w:rPr>
                        <w:t>10</w:t>
                      </w:r>
                      <w:r>
                        <w:fldChar w:fldCharType="end"/>
                      </w:r>
                      <w:bookmarkEnd w:id="64"/>
                      <w:r w:rsidRPr="00D74180">
                        <w:rPr>
                          <w:lang w:val="en-US"/>
                        </w:rPr>
                        <w:t>: Progression Engine</w:t>
                      </w:r>
                      <w:r w:rsidR="00D74180" w:rsidRPr="00D74180">
                        <w:rPr>
                          <w:lang w:val="en-US"/>
                        </w:rPr>
                        <w:t xml:space="preserve"> </w:t>
                      </w:r>
                      <w:r w:rsidRPr="00D74180">
                        <w:rPr>
                          <w:lang w:val="en-US"/>
                        </w:rPr>
                        <w:t>expected communication flows.</w:t>
                      </w:r>
                      <w:bookmarkEnd w:id="65"/>
                    </w:p>
                  </w:txbxContent>
                </v:textbox>
                <w10:wrap type="topAndBottom"/>
              </v:shape>
            </w:pict>
          </mc:Fallback>
        </mc:AlternateContent>
      </w:r>
      <w:r w:rsidR="00850D87" w:rsidRPr="00D51822">
        <w:rPr>
          <w:lang w:val="en-GB"/>
        </w:rPr>
        <w:t xml:space="preserve">The </w:t>
      </w:r>
      <w:r w:rsidR="00423826" w:rsidRPr="00D51822">
        <w:rPr>
          <w:lang w:val="en-GB"/>
        </w:rPr>
        <w:t>P</w:t>
      </w:r>
      <w:r w:rsidR="00850D87" w:rsidRPr="00D51822">
        <w:rPr>
          <w:lang w:val="en-GB"/>
        </w:rPr>
        <w:t xml:space="preserve">rogression </w:t>
      </w:r>
      <w:r w:rsidR="00423826" w:rsidRPr="00D51822">
        <w:rPr>
          <w:lang w:val="en-GB"/>
        </w:rPr>
        <w:t>E</w:t>
      </w:r>
      <w:r w:rsidR="00850D87" w:rsidRPr="00D51822">
        <w:rPr>
          <w:lang w:val="en-GB"/>
        </w:rPr>
        <w:t xml:space="preserve">ngine, during its execution, </w:t>
      </w:r>
      <w:r w:rsidR="007E6B95" w:rsidRPr="00D51822">
        <w:rPr>
          <w:lang w:val="en-GB"/>
        </w:rPr>
        <w:t xml:space="preserve">retrieve its inputs from the CRST Models </w:t>
      </w:r>
      <w:r w:rsidR="00306ED8" w:rsidRPr="00D51822">
        <w:rPr>
          <w:lang w:val="en-GB"/>
        </w:rPr>
        <w:t xml:space="preserve">and from the Cyber Range tools that </w:t>
      </w:r>
      <w:r w:rsidR="00AC0052" w:rsidRPr="00D51822">
        <w:rPr>
          <w:lang w:val="en-GB"/>
        </w:rPr>
        <w:t>manage the administering of the exercise to trainees. Then, the data are</w:t>
      </w:r>
      <w:r w:rsidR="007E6B95" w:rsidRPr="00D51822">
        <w:rPr>
          <w:lang w:val="en-GB"/>
        </w:rPr>
        <w:t xml:space="preserve"> save</w:t>
      </w:r>
      <w:r w:rsidR="00AC0052" w:rsidRPr="00D51822">
        <w:rPr>
          <w:lang w:val="en-GB"/>
        </w:rPr>
        <w:t>d</w:t>
      </w:r>
      <w:r w:rsidR="007E6B95" w:rsidRPr="00D51822">
        <w:rPr>
          <w:lang w:val="en-GB"/>
        </w:rPr>
        <w:t xml:space="preserve"> </w:t>
      </w:r>
      <w:r w:rsidRPr="00D51822">
        <w:rPr>
          <w:lang w:val="en-GB"/>
        </w:rPr>
        <w:t>in</w:t>
      </w:r>
      <w:r w:rsidR="007E6B95" w:rsidRPr="00D51822">
        <w:rPr>
          <w:lang w:val="en-GB"/>
        </w:rPr>
        <w:t xml:space="preserve"> a specific </w:t>
      </w:r>
      <w:r w:rsidR="00423826" w:rsidRPr="00D51822">
        <w:rPr>
          <w:lang w:val="en-GB"/>
        </w:rPr>
        <w:t xml:space="preserve">Training Results </w:t>
      </w:r>
      <w:r w:rsidR="007E6B95" w:rsidRPr="00D51822">
        <w:rPr>
          <w:lang w:val="en-GB"/>
        </w:rPr>
        <w:t xml:space="preserve">database to be accessed by the </w:t>
      </w:r>
      <w:r w:rsidR="00AB159F" w:rsidRPr="00D51822">
        <w:rPr>
          <w:lang w:val="en-GB"/>
        </w:rPr>
        <w:t>P</w:t>
      </w:r>
      <w:r w:rsidR="007E6B95" w:rsidRPr="00D51822">
        <w:rPr>
          <w:lang w:val="en-GB"/>
        </w:rPr>
        <w:t xml:space="preserve">erformance </w:t>
      </w:r>
      <w:r w:rsidR="00AB159F" w:rsidRPr="00D51822">
        <w:rPr>
          <w:lang w:val="en-GB"/>
        </w:rPr>
        <w:t>Evaluator</w:t>
      </w:r>
      <w:r w:rsidR="007E6B95" w:rsidRPr="00D51822">
        <w:rPr>
          <w:lang w:val="en-GB"/>
        </w:rPr>
        <w:t xml:space="preserve"> and all the </w:t>
      </w:r>
      <w:r w:rsidR="00FC0EE8" w:rsidRPr="00D51822">
        <w:rPr>
          <w:lang w:val="en-GB"/>
        </w:rPr>
        <w:t>tools that need to exploit trainees’ performance data</w:t>
      </w:r>
      <w:r w:rsidR="00AB159F" w:rsidRPr="00D51822">
        <w:rPr>
          <w:lang w:val="en-GB"/>
        </w:rPr>
        <w:t xml:space="preserve"> (see </w:t>
      </w:r>
      <w:r w:rsidR="00AB159F" w:rsidRPr="00D51822">
        <w:rPr>
          <w:lang w:val="en-GB"/>
        </w:rPr>
        <w:fldChar w:fldCharType="begin"/>
      </w:r>
      <w:r w:rsidR="00AB159F" w:rsidRPr="00D51822">
        <w:rPr>
          <w:lang w:val="en-GB"/>
        </w:rPr>
        <w:instrText xml:space="preserve"> REF _Ref163737831 \h </w:instrText>
      </w:r>
      <w:r w:rsidR="00AB159F" w:rsidRPr="00D51822">
        <w:rPr>
          <w:lang w:val="en-GB"/>
        </w:rPr>
      </w:r>
      <w:r w:rsidR="00AB159F" w:rsidRPr="00D51822">
        <w:rPr>
          <w:lang w:val="en-GB"/>
        </w:rPr>
        <w:fldChar w:fldCharType="separate"/>
      </w:r>
      <w:r w:rsidR="00AB159F" w:rsidRPr="00D51822">
        <w:rPr>
          <w:lang w:val="en-GB"/>
        </w:rPr>
        <w:t xml:space="preserve">Figure </w:t>
      </w:r>
      <w:r w:rsidR="00AB159F" w:rsidRPr="00D51822">
        <w:rPr>
          <w:noProof/>
          <w:lang w:val="en-GB"/>
        </w:rPr>
        <w:t>10</w:t>
      </w:r>
      <w:r w:rsidR="00AB159F" w:rsidRPr="00D51822">
        <w:rPr>
          <w:lang w:val="en-GB"/>
        </w:rPr>
        <w:fldChar w:fldCharType="end"/>
      </w:r>
      <w:r w:rsidR="00AB159F" w:rsidRPr="00D51822">
        <w:rPr>
          <w:lang w:val="en-GB"/>
        </w:rPr>
        <w:t>)</w:t>
      </w:r>
      <w:r w:rsidR="00FC0EE8" w:rsidRPr="00D51822">
        <w:rPr>
          <w:lang w:val="en-GB"/>
        </w:rPr>
        <w:t>.</w:t>
      </w:r>
    </w:p>
    <w:p w14:paraId="5B500629" w14:textId="46DEEE2B" w:rsidR="00B7701A" w:rsidRPr="00D51822" w:rsidRDefault="00B7701A" w:rsidP="001A75EE">
      <w:pPr>
        <w:jc w:val="both"/>
        <w:rPr>
          <w:lang w:val="en-GB"/>
        </w:rPr>
      </w:pPr>
    </w:p>
    <w:p w14:paraId="45A46263" w14:textId="17A1F1FD" w:rsidR="00AC61D8" w:rsidRPr="00D51822" w:rsidRDefault="00427B1B" w:rsidP="001D3268">
      <w:pPr>
        <w:pStyle w:val="Titolo1"/>
      </w:pPr>
      <w:bookmarkStart w:id="62" w:name="_Toc165636604"/>
      <w:r w:rsidRPr="00D51822">
        <w:lastRenderedPageBreak/>
        <w:t xml:space="preserve">Phase 4: </w:t>
      </w:r>
      <w:r w:rsidR="001D3268" w:rsidRPr="00D51822">
        <w:t>Post-Training</w:t>
      </w:r>
      <w:bookmarkEnd w:id="62"/>
    </w:p>
    <w:p w14:paraId="6AA17324" w14:textId="255A95AD" w:rsidR="00E376A2" w:rsidRPr="00D51822" w:rsidRDefault="00E376A2" w:rsidP="00BA4AD9">
      <w:pPr>
        <w:jc w:val="both"/>
        <w:rPr>
          <w:lang w:val="en-GB"/>
        </w:rPr>
      </w:pPr>
      <w:r w:rsidRPr="00D51822">
        <w:rPr>
          <w:lang w:val="en-GB"/>
        </w:rPr>
        <w:t xml:space="preserve">In this phase, the data collected during the </w:t>
      </w:r>
      <w:r w:rsidR="000A0A34" w:rsidRPr="00D51822">
        <w:rPr>
          <w:lang w:val="en-GB"/>
        </w:rPr>
        <w:t>execution of the training activities are aggregate and supplied to the other tools and procedures that need them to verify trainees prog</w:t>
      </w:r>
      <w:r w:rsidR="00A100A0" w:rsidRPr="00D51822">
        <w:rPr>
          <w:lang w:val="en-GB"/>
        </w:rPr>
        <w:t>resses and evaluate possible adaptation alert on training programmes</w:t>
      </w:r>
      <w:r w:rsidR="00BA4AD9" w:rsidRPr="00D51822">
        <w:rPr>
          <w:lang w:val="en-GB"/>
        </w:rPr>
        <w:t>.</w:t>
      </w:r>
    </w:p>
    <w:p w14:paraId="0478947D" w14:textId="35A311BE" w:rsidR="001D3268" w:rsidRPr="00D51822" w:rsidRDefault="00AA6816" w:rsidP="00A15F2C">
      <w:pPr>
        <w:jc w:val="both"/>
        <w:rPr>
          <w:lang w:val="en-GB"/>
        </w:rPr>
      </w:pPr>
      <w:r w:rsidRPr="00D51822">
        <w:rPr>
          <w:lang w:val="en-GB"/>
        </w:rPr>
        <w:t xml:space="preserve">The phase id compose of two task, dedicated to </w:t>
      </w:r>
      <w:r w:rsidR="00005A3B" w:rsidRPr="00D51822">
        <w:rPr>
          <w:lang w:val="en-GB"/>
        </w:rPr>
        <w:t xml:space="preserve">the re-evaluation of the security landscape after the execution of the training, and the production of aggregate </w:t>
      </w:r>
      <w:r w:rsidR="00A15F2C" w:rsidRPr="00D51822">
        <w:rPr>
          <w:lang w:val="en-GB"/>
        </w:rPr>
        <w:t>statistics about the trainees.</w:t>
      </w:r>
    </w:p>
    <w:p w14:paraId="4B1D3104" w14:textId="77777777" w:rsidR="00A15F2C" w:rsidRPr="00D51822" w:rsidRDefault="00A15F2C" w:rsidP="00A15F2C">
      <w:pPr>
        <w:jc w:val="both"/>
        <w:rPr>
          <w:lang w:val="en-GB"/>
        </w:rPr>
      </w:pPr>
    </w:p>
    <w:p w14:paraId="47C6259B" w14:textId="77777777" w:rsidR="001D3268" w:rsidRPr="00D51822" w:rsidRDefault="001D3268" w:rsidP="001D3268">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63" w:name="_Toc162345616"/>
      <w:bookmarkStart w:id="64" w:name="_Toc165377738"/>
      <w:bookmarkStart w:id="65" w:name="_Toc165385995"/>
      <w:bookmarkStart w:id="66" w:name="_Toc165386987"/>
      <w:bookmarkStart w:id="67" w:name="_Toc165636605"/>
      <w:bookmarkEnd w:id="63"/>
      <w:bookmarkEnd w:id="64"/>
      <w:bookmarkEnd w:id="65"/>
      <w:bookmarkEnd w:id="66"/>
      <w:bookmarkEnd w:id="67"/>
    </w:p>
    <w:p w14:paraId="15848D21" w14:textId="54CEED4A" w:rsidR="001D3268" w:rsidRPr="00D51822" w:rsidRDefault="00427B1B" w:rsidP="001D3268">
      <w:pPr>
        <w:pStyle w:val="Titolo2"/>
      </w:pPr>
      <w:bookmarkStart w:id="68" w:name="_Toc165636606"/>
      <w:r w:rsidRPr="00D51822">
        <w:t xml:space="preserve">Task 4.1: </w:t>
      </w:r>
      <w:r w:rsidR="001D3268" w:rsidRPr="00D51822">
        <w:t>Post-training security and risk evaluation</w:t>
      </w:r>
      <w:r w:rsidR="00A15F2C" w:rsidRPr="00D51822">
        <w:t xml:space="preserve"> (tool)</w:t>
      </w:r>
      <w:bookmarkEnd w:id="68"/>
    </w:p>
    <w:p w14:paraId="7DD75724" w14:textId="2DDD9C09" w:rsidR="00A15F2C" w:rsidRPr="00D51822" w:rsidRDefault="00945FC1" w:rsidP="0001758E">
      <w:pPr>
        <w:jc w:val="both"/>
        <w:rPr>
          <w:lang w:val="en-GB"/>
        </w:rPr>
      </w:pPr>
      <w:r w:rsidRPr="00D51822">
        <w:rPr>
          <w:lang w:val="en-GB"/>
        </w:rPr>
        <w:t xml:space="preserve">Task </w:t>
      </w:r>
      <w:r w:rsidR="00427B1B" w:rsidRPr="00D51822">
        <w:rPr>
          <w:lang w:val="en-GB"/>
        </w:rPr>
        <w:t>4</w:t>
      </w:r>
      <w:r w:rsidRPr="00D51822">
        <w:rPr>
          <w:lang w:val="en-GB"/>
        </w:rPr>
        <w:t xml:space="preserve">.1 replicates the </w:t>
      </w:r>
      <w:r w:rsidR="00442D9C" w:rsidRPr="00D51822">
        <w:rPr>
          <w:lang w:val="en-GB"/>
        </w:rPr>
        <w:t>procedure des</w:t>
      </w:r>
      <w:r w:rsidR="00623EB2" w:rsidRPr="00D51822">
        <w:rPr>
          <w:lang w:val="en-GB"/>
        </w:rPr>
        <w:t xml:space="preserve">cribes in </w:t>
      </w:r>
      <w:r w:rsidR="00760BF7" w:rsidRPr="00D51822">
        <w:rPr>
          <w:lang w:val="en-GB"/>
        </w:rPr>
        <w:t xml:space="preserve">Task </w:t>
      </w:r>
      <w:r w:rsidR="00A203F5" w:rsidRPr="00D51822">
        <w:rPr>
          <w:lang w:val="en-GB"/>
        </w:rPr>
        <w:t>1</w:t>
      </w:r>
      <w:r w:rsidR="00760BF7" w:rsidRPr="00D51822">
        <w:rPr>
          <w:lang w:val="en-GB"/>
        </w:rPr>
        <w:t xml:space="preserve">.1, where the cybersecurity landscape of the Organization </w:t>
      </w:r>
      <w:r w:rsidR="0001758E" w:rsidRPr="00D51822">
        <w:rPr>
          <w:lang w:val="en-GB"/>
        </w:rPr>
        <w:t>administering the training programme</w:t>
      </w:r>
      <w:r w:rsidR="00A203F5" w:rsidRPr="00D51822">
        <w:rPr>
          <w:lang w:val="en-GB"/>
        </w:rPr>
        <w:t xml:space="preserve"> is examined</w:t>
      </w:r>
      <w:r w:rsidR="0001758E" w:rsidRPr="00D51822">
        <w:rPr>
          <w:lang w:val="en-GB"/>
        </w:rPr>
        <w:t>. The goal of the step is to understand if and in which measure the training activities helped in reducing the calculated risk level of the Organization</w:t>
      </w:r>
      <w:r w:rsidR="004B16B3" w:rsidRPr="00D51822">
        <w:rPr>
          <w:lang w:val="en-GB"/>
        </w:rPr>
        <w:t>.</w:t>
      </w:r>
    </w:p>
    <w:p w14:paraId="68427C0F" w14:textId="56EAB557" w:rsidR="0049766A" w:rsidRPr="00D51822" w:rsidRDefault="007E5EB0" w:rsidP="0001758E">
      <w:pPr>
        <w:jc w:val="both"/>
        <w:rPr>
          <w:lang w:val="en-GB"/>
        </w:rPr>
      </w:pPr>
      <w:r w:rsidRPr="00D51822">
        <w:rPr>
          <w:lang w:val="en-GB"/>
        </w:rPr>
        <w:t xml:space="preserve">The flow proposed in </w:t>
      </w:r>
      <w:r w:rsidR="00BB7667" w:rsidRPr="00D51822">
        <w:rPr>
          <w:lang w:val="en-GB"/>
        </w:rPr>
        <w:fldChar w:fldCharType="begin"/>
      </w:r>
      <w:r w:rsidR="00BB7667" w:rsidRPr="00D51822">
        <w:rPr>
          <w:lang w:val="en-GB"/>
        </w:rPr>
        <w:instrText xml:space="preserve"> REF _Ref162002507 \h </w:instrText>
      </w:r>
      <w:r w:rsidR="00BB7667" w:rsidRPr="00D51822">
        <w:rPr>
          <w:lang w:val="en-GB"/>
        </w:rPr>
      </w:r>
      <w:r w:rsidR="00BB7667" w:rsidRPr="00D51822">
        <w:rPr>
          <w:lang w:val="en-GB"/>
        </w:rPr>
        <w:fldChar w:fldCharType="separate"/>
      </w:r>
      <w:r w:rsidR="00BB7667" w:rsidRPr="00D51822">
        <w:rPr>
          <w:lang w:val="en-GB"/>
        </w:rPr>
        <w:t xml:space="preserve">Figure </w:t>
      </w:r>
      <w:r w:rsidR="00BB7667" w:rsidRPr="00D51822">
        <w:rPr>
          <w:noProof/>
          <w:lang w:val="en-GB"/>
        </w:rPr>
        <w:t>5</w:t>
      </w:r>
      <w:r w:rsidR="00BB7667" w:rsidRPr="00D51822">
        <w:rPr>
          <w:lang w:val="en-GB"/>
        </w:rPr>
        <w:fldChar w:fldCharType="end"/>
      </w:r>
      <w:r w:rsidR="00BB7667" w:rsidRPr="00D51822">
        <w:rPr>
          <w:lang w:val="en-GB"/>
        </w:rPr>
        <w:t xml:space="preserve"> is </w:t>
      </w:r>
      <w:r w:rsidR="009F7431" w:rsidRPr="00D51822">
        <w:rPr>
          <w:lang w:val="en-GB"/>
        </w:rPr>
        <w:t xml:space="preserve">still used, with the difference that there is a comparison between the data related to the pre-training phase, and the current </w:t>
      </w:r>
      <w:r w:rsidR="008D2084" w:rsidRPr="00D51822">
        <w:rPr>
          <w:lang w:val="en-GB"/>
        </w:rPr>
        <w:t>data calculate in post-train</w:t>
      </w:r>
      <w:r w:rsidR="001A6A68" w:rsidRPr="00D51822">
        <w:rPr>
          <w:lang w:val="en-GB"/>
        </w:rPr>
        <w:t xml:space="preserve">ing. </w:t>
      </w:r>
      <w:r w:rsidR="001A6A68" w:rsidRPr="00D51822">
        <w:rPr>
          <w:lang w:val="en-GB"/>
        </w:rPr>
        <w:fldChar w:fldCharType="begin"/>
      </w:r>
      <w:r w:rsidR="001A6A68" w:rsidRPr="00D51822">
        <w:rPr>
          <w:lang w:val="en-GB"/>
        </w:rPr>
        <w:instrText xml:space="preserve"> REF _Ref164677863 \h </w:instrText>
      </w:r>
      <w:r w:rsidR="001A6A68" w:rsidRPr="00D51822">
        <w:rPr>
          <w:lang w:val="en-GB"/>
        </w:rPr>
      </w:r>
      <w:r w:rsidR="001A6A68" w:rsidRPr="00D51822">
        <w:rPr>
          <w:lang w:val="en-GB"/>
        </w:rPr>
        <w:fldChar w:fldCharType="separate"/>
      </w:r>
      <w:r w:rsidR="001A6A68" w:rsidRPr="00D51822">
        <w:rPr>
          <w:lang w:val="en-GB"/>
        </w:rPr>
        <w:t xml:space="preserve">Figure </w:t>
      </w:r>
      <w:r w:rsidR="001A6A68" w:rsidRPr="00D51822">
        <w:rPr>
          <w:noProof/>
          <w:lang w:val="en-GB"/>
        </w:rPr>
        <w:t>11</w:t>
      </w:r>
      <w:r w:rsidR="001A6A68" w:rsidRPr="00D51822">
        <w:rPr>
          <w:lang w:val="en-GB"/>
        </w:rPr>
        <w:fldChar w:fldCharType="end"/>
      </w:r>
      <w:r w:rsidR="003038CA" w:rsidRPr="00D51822">
        <w:rPr>
          <w:lang w:val="en-GB"/>
        </w:rPr>
        <w:t xml:space="preserve"> </w:t>
      </w:r>
      <w:r w:rsidR="001A6A68" w:rsidRPr="00D51822">
        <w:rPr>
          <w:lang w:val="en-GB"/>
        </w:rPr>
        <w:t>depicts the new scenario.</w:t>
      </w:r>
    </w:p>
    <w:p w14:paraId="1DF095E9" w14:textId="725D9F1D" w:rsidR="001A6A68" w:rsidRPr="00D51822" w:rsidRDefault="00D118BE" w:rsidP="0001758E">
      <w:pPr>
        <w:jc w:val="both"/>
        <w:rPr>
          <w:lang w:val="en-GB"/>
        </w:rPr>
      </w:pPr>
      <w:r w:rsidRPr="00D51822">
        <w:rPr>
          <w:noProof/>
          <w:lang w:val="en-GB"/>
        </w:rPr>
        <mc:AlternateContent>
          <mc:Choice Requires="wpg">
            <w:drawing>
              <wp:anchor distT="0" distB="0" distL="114300" distR="114300" simplePos="0" relativeHeight="251644934" behindDoc="0" locked="0" layoutInCell="1" allowOverlap="1" wp14:anchorId="5282095C" wp14:editId="3AD6237A">
                <wp:simplePos x="0" y="0"/>
                <wp:positionH relativeFrom="column">
                  <wp:posOffset>428515</wp:posOffset>
                </wp:positionH>
                <wp:positionV relativeFrom="paragraph">
                  <wp:posOffset>844550</wp:posOffset>
                </wp:positionV>
                <wp:extent cx="5271135" cy="2281555"/>
                <wp:effectExtent l="0" t="0" r="5715" b="23495"/>
                <wp:wrapTopAndBottom/>
                <wp:docPr id="560164563" name="Gruppo 4"/>
                <wp:cNvGraphicFramePr/>
                <a:graphic xmlns:a="http://schemas.openxmlformats.org/drawingml/2006/main">
                  <a:graphicData uri="http://schemas.microsoft.com/office/word/2010/wordprocessingGroup">
                    <wpg:wgp>
                      <wpg:cNvGrpSpPr/>
                      <wpg:grpSpPr>
                        <a:xfrm>
                          <a:off x="0" y="0"/>
                          <a:ext cx="5271135" cy="2281555"/>
                          <a:chOff x="0" y="1113183"/>
                          <a:chExt cx="5271715" cy="2282025"/>
                        </a:xfrm>
                      </wpg:grpSpPr>
                      <wpg:grpSp>
                        <wpg:cNvPr id="1668126789" name="Group 20"/>
                        <wpg:cNvGrpSpPr/>
                        <wpg:grpSpPr>
                          <a:xfrm>
                            <a:off x="0" y="1113183"/>
                            <a:ext cx="5271715" cy="2282025"/>
                            <a:chOff x="0" y="1204623"/>
                            <a:chExt cx="5271715" cy="2282025"/>
                          </a:xfrm>
                        </wpg:grpSpPr>
                        <wps:wsp>
                          <wps:cNvPr id="1762085554" name="Rectangle: Rounded Corners 7"/>
                          <wps:cNvSpPr/>
                          <wps:spPr>
                            <a:xfrm>
                              <a:off x="0" y="1204623"/>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1B3DCDE" w14:textId="77777777" w:rsidR="001A6A68" w:rsidRPr="005D1C6B" w:rsidRDefault="001A6A68" w:rsidP="001A6A68">
                                <w:pPr>
                                  <w:jc w:val="center"/>
                                  <w:rPr>
                                    <w:lang w:val="en-GB"/>
                                  </w:rPr>
                                </w:pPr>
                                <w:r>
                                  <w:rPr>
                                    <w:lang w:val="en-GB"/>
                                  </w:rPr>
                                  <w:t>Cyber System Real Time Risk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638718" name="Rectangle: Rounded Corners 11"/>
                          <wps:cNvSpPr/>
                          <wps:spPr>
                            <a:xfrm>
                              <a:off x="3661576" y="1208598"/>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C6CD80" w14:textId="77777777" w:rsidR="001A6A68" w:rsidRDefault="001A6A68" w:rsidP="001A6A68">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175836" name="Cylinder 12"/>
                          <wps:cNvSpPr/>
                          <wps:spPr>
                            <a:xfrm>
                              <a:off x="3852407" y="2222390"/>
                              <a:ext cx="1224501" cy="126425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2DF97" w14:textId="77777777" w:rsidR="001A6A68" w:rsidRDefault="001A6A68" w:rsidP="001A6A68">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405330" name="Straight Arrow Connector 14"/>
                          <wps:cNvCnPr/>
                          <wps:spPr>
                            <a:xfrm>
                              <a:off x="1610139" y="1610139"/>
                              <a:ext cx="2051851"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263145646" name="Connector: Elbow 15"/>
                          <wps:cNvCnPr/>
                          <wps:spPr>
                            <a:xfrm>
                              <a:off x="1610139" y="1610139"/>
                              <a:ext cx="2242268" cy="1343936"/>
                            </a:xfrm>
                            <a:prstGeom prst="bentConnector3">
                              <a:avLst>
                                <a:gd name="adj1" fmla="val 2340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378797058" name="Text Box 2"/>
                          <wps:cNvSpPr txBox="1">
                            <a:spLocks noChangeArrowheads="1"/>
                          </wps:cNvSpPr>
                          <wps:spPr bwMode="auto">
                            <a:xfrm>
                              <a:off x="2174682" y="1884459"/>
                              <a:ext cx="1446530" cy="1009650"/>
                            </a:xfrm>
                            <a:prstGeom prst="rect">
                              <a:avLst/>
                            </a:prstGeom>
                            <a:solidFill>
                              <a:srgbClr val="FFFFFF"/>
                            </a:solidFill>
                            <a:ln w="9525">
                              <a:solidFill>
                                <a:srgbClr val="000000"/>
                              </a:solidFill>
                              <a:miter lim="800000"/>
                              <a:headEnd/>
                              <a:tailEnd/>
                            </a:ln>
                          </wps:spPr>
                          <wps:txbx>
                            <w:txbxContent>
                              <w:p w14:paraId="54353C79" w14:textId="77777777" w:rsidR="001A6A68" w:rsidRPr="00607C5B" w:rsidRDefault="001A6A68" w:rsidP="001A6A68">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wps:txbx>
                          <wps:bodyPr rot="0" vert="horz" wrap="square" lIns="91440" tIns="45720" rIns="91440" bIns="45720" anchor="t" anchorCtr="0">
                            <a:noAutofit/>
                          </wps:bodyPr>
                        </wps:wsp>
                        <wps:wsp>
                          <wps:cNvPr id="1340253863" name="Text Box 2"/>
                          <wps:cNvSpPr txBox="1">
                            <a:spLocks noChangeArrowheads="1"/>
                          </wps:cNvSpPr>
                          <wps:spPr bwMode="auto">
                            <a:xfrm>
                              <a:off x="2194560" y="1244402"/>
                              <a:ext cx="1367155" cy="281880"/>
                            </a:xfrm>
                            <a:prstGeom prst="rect">
                              <a:avLst/>
                            </a:prstGeom>
                            <a:solidFill>
                              <a:srgbClr val="FFFFFF"/>
                            </a:solidFill>
                            <a:ln w="9525">
                              <a:solidFill>
                                <a:srgbClr val="000000"/>
                              </a:solidFill>
                              <a:miter lim="800000"/>
                              <a:headEnd/>
                              <a:tailEnd/>
                            </a:ln>
                          </wps:spPr>
                          <wps:txbx>
                            <w:txbxContent>
                              <w:p w14:paraId="40AF2D49" w14:textId="11F966FB" w:rsidR="001A6A68" w:rsidRPr="00607C5B" w:rsidRDefault="007430FC" w:rsidP="001A6A68">
                                <w:pPr>
                                  <w:rPr>
                                    <w:i/>
                                  </w:rPr>
                                </w:pPr>
                                <w:r>
                                  <w:rPr>
                                    <w:i/>
                                  </w:rPr>
                                  <w:t xml:space="preserve">Updates on </w:t>
                                </w:r>
                                <w:r w:rsidR="001A6A68" w:rsidRPr="00607C5B">
                                  <w:rPr>
                                    <w:i/>
                                  </w:rPr>
                                  <w:t>RiskRate</w:t>
                                </w:r>
                              </w:p>
                            </w:txbxContent>
                          </wps:txbx>
                          <wps:bodyPr rot="0" vert="horz" wrap="square" lIns="91440" tIns="45720" rIns="91440" bIns="45720" anchor="t" anchorCtr="0">
                            <a:noAutofit/>
                          </wps:bodyPr>
                        </wps:wsp>
                      </wpg:grpSp>
                      <wps:wsp>
                        <wps:cNvPr id="1429679993" name="Cylinder 12"/>
                        <wps:cNvSpPr/>
                        <wps:spPr>
                          <a:xfrm>
                            <a:off x="234537" y="2468519"/>
                            <a:ext cx="1224366" cy="61658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56DA3" w14:textId="13E44B50" w:rsidR="001A6A68" w:rsidRDefault="001A6A68" w:rsidP="001A6A68">
                              <w:pPr>
                                <w:jc w:val="center"/>
                              </w:pPr>
                              <w:r>
                                <w:t>Risk Data</w:t>
                              </w:r>
                              <w:r w:rsidR="00FE1775">
                                <w:t xml:space="preserve">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807708" name="Connettore 2 3"/>
                        <wps:cNvCnPr/>
                        <wps:spPr>
                          <a:xfrm flipH="1" flipV="1">
                            <a:off x="836286" y="1874576"/>
                            <a:ext cx="10341" cy="593581"/>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282095C" id="_x0000_s1055" style="position:absolute;left:0;text-align:left;margin-left:33.75pt;margin-top:66.5pt;width:415.05pt;height:179.65pt;z-index:251644934;mso-height-relative:margin" coordorigin=",11131" coordsize="52717,2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">
                <v:group id="Group 20" o:spid="_x0000_s1056" style="position:absolute;top:11131;width:52717;height:22821" coordorigin=",12046" coordsize="52717,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">
                  <v:roundrect id="Rectangle: Rounded Corners 7" o:spid="_x0000_s1057" style="position:absolute;top:12046;width:16101;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" fillcolor="#4a732f [2153]" stroked="f">
                    <v:fill color2="#a8d08d [1945]" rotate="t" angle="180" colors="0 #4b7430;31457f #74b349;1 #a9d18e" focus="100%" type="gradient"/>
                    <v:textbox>
                      <w:txbxContent>
                        <w:p w14:paraId="31B3DCDE" w14:textId="77777777" w:rsidR="001A6A68" w:rsidRPr="005D1C6B" w:rsidRDefault="001A6A68" w:rsidP="001A6A68">
                          <w:pPr>
                            <w:jc w:val="center"/>
                            <w:rPr>
                              <w:lang w:val="en-GB"/>
                            </w:rPr>
                          </w:pPr>
                          <w:r>
                            <w:rPr>
                              <w:lang w:val="en-GB"/>
                            </w:rPr>
                            <w:t>Cyber System Real Time Risk Evaluator</w:t>
                          </w:r>
                        </w:p>
                      </w:txbxContent>
                    </v:textbox>
                  </v:roundrect>
                  <v:roundrect id="Rectangle: Rounded Corners 11" o:spid="_x0000_s1058" style="position:absolute;left:36615;top:12085;width:16102;height:7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" fillcolor="#4a732f [2153]" stroked="f">
                    <v:fill color2="#a8d08d [1945]" rotate="t" angle="180" colors="0 #4b7430;31457f #74b349;1 #a9d18e" focus="100%" type="gradient"/>
                    <v:textbox>
                      <w:txbxContent>
                        <w:p w14:paraId="28C6CD80" w14:textId="77777777" w:rsidR="001A6A68" w:rsidRDefault="001A6A68" w:rsidP="001A6A68">
                          <w:pPr>
                            <w:jc w:val="center"/>
                          </w:pPr>
                          <w:proofErr w:type="spellStart"/>
                          <w:r>
                            <w:t>Visualization</w:t>
                          </w:r>
                          <w:proofErr w:type="spellEnd"/>
                        </w:p>
                      </w:txbxContent>
                    </v:textbox>
                  </v:roundrect>
                  <v:shape id="Cylinder 12" o:spid="_x0000_s1059" type="#_x0000_t22" style="position:absolute;left:38524;top:22223;width:12245;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" adj="5230" fillcolor="#5b9bd5 [3204]" strokecolor="#1f4d78 [1604]" strokeweight="1pt">
                    <v:stroke joinstyle="miter"/>
                    <v:textbox>
                      <w:txbxContent>
                        <w:p w14:paraId="6FF2DF97" w14:textId="77777777" w:rsidR="001A6A68" w:rsidRDefault="001A6A68" w:rsidP="001A6A68">
                          <w:pPr>
                            <w:jc w:val="center"/>
                          </w:pPr>
                          <w:r>
                            <w:t>CRSA models</w:t>
                          </w:r>
                        </w:p>
                      </w:txbxContent>
                    </v:textbox>
                  </v:shape>
                  <v:shape id="Straight Arrow Connector 14" o:spid="_x0000_s1060" type="#_x0000_t32" style="position:absolute;left:16101;top:16101;width:20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" strokecolor="black [3200]" strokeweight="2.25pt">
                    <v:stroke endarrow="block" joinstyle="miter"/>
                  </v:shape>
                  <v:shape id="Connector: Elbow 15" o:spid="_x0000_s1061" type="#_x0000_t34" style="position:absolute;left:16101;top:16101;width:22423;height:13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" adj="5055" strokecolor="black [3200]" strokeweight="2.25pt">
                    <v:stroke endarrow="block"/>
                  </v:shape>
                  <v:shape id="Text Box 2" o:spid="_x0000_s1062" type="#_x0000_t202" style="position:absolute;left:21746;top:18844;width:1446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">
                    <v:textbox>
                      <w:txbxContent>
                        <w:p w14:paraId="54353C79" w14:textId="77777777" w:rsidR="001A6A68" w:rsidRPr="00607C5B" w:rsidRDefault="001A6A68" w:rsidP="001A6A68">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v:textbox>
                  </v:shape>
                  <v:shape id="Text Box 2" o:spid="_x0000_s1063" type="#_x0000_t202" style="position:absolute;left:21945;top:12444;width:13672;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">
                    <v:textbox>
                      <w:txbxContent>
                        <w:p w14:paraId="40AF2D49" w14:textId="11F966FB" w:rsidR="001A6A68" w:rsidRPr="00607C5B" w:rsidRDefault="007430FC" w:rsidP="001A6A68">
                          <w:pPr>
                            <w:rPr>
                              <w:i/>
                            </w:rPr>
                          </w:pPr>
                          <w:r>
                            <w:rPr>
                              <w:i/>
                            </w:rPr>
                            <w:t xml:space="preserve">Updates on </w:t>
                          </w:r>
                          <w:proofErr w:type="spellStart"/>
                          <w:r w:rsidR="001A6A68" w:rsidRPr="00607C5B">
                            <w:rPr>
                              <w:i/>
                            </w:rPr>
                            <w:t>RiskRate</w:t>
                          </w:r>
                          <w:proofErr w:type="spellEnd"/>
                        </w:p>
                      </w:txbxContent>
                    </v:textbox>
                  </v:shape>
                </v:group>
                <v:shape id="Cylinder 12" o:spid="_x0000_s1064" type="#_x0000_t22" style="position:absolute;left:2345;top:24685;width:12244;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" fillcolor="#5b9bd5 [3204]" strokecolor="#1f4d78 [1604]" strokeweight="1pt">
                  <v:stroke joinstyle="miter"/>
                  <v:textbox>
                    <w:txbxContent>
                      <w:p w14:paraId="10056DA3" w14:textId="13E44B50" w:rsidR="001A6A68" w:rsidRDefault="001A6A68" w:rsidP="001A6A68">
                        <w:pPr>
                          <w:jc w:val="center"/>
                        </w:pPr>
                        <w:r>
                          <w:t>Risk Data</w:t>
                        </w:r>
                        <w:r w:rsidR="00FE1775">
                          <w:t xml:space="preserve"> DB</w:t>
                        </w:r>
                      </w:p>
                    </w:txbxContent>
                  </v:textbox>
                </v:shape>
                <v:shape id="Connettore 2 3" o:spid="_x0000_s1065" type="#_x0000_t32" style="position:absolute;left:8362;top:18745;width:104;height:59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" strokecolor="black [3213]" strokeweight="2.25pt">
                  <v:stroke startarrow="block" endarrow="block" joinstyle="miter"/>
                </v:shape>
                <w10:wrap type="topAndBottom"/>
              </v:group>
            </w:pict>
          </mc:Fallback>
        </mc:AlternateContent>
      </w:r>
      <w:r w:rsidR="002D0233" w:rsidRPr="00D51822">
        <w:rPr>
          <w:noProof/>
          <w:lang w:val="en-GB"/>
        </w:rPr>
        <mc:AlternateContent>
          <mc:Choice Requires="wps">
            <w:drawing>
              <wp:anchor distT="0" distB="0" distL="114300" distR="114300" simplePos="0" relativeHeight="251644935" behindDoc="0" locked="0" layoutInCell="1" allowOverlap="1" wp14:anchorId="66EFEB6D" wp14:editId="441BDC15">
                <wp:simplePos x="0" y="0"/>
                <wp:positionH relativeFrom="column">
                  <wp:posOffset>584200</wp:posOffset>
                </wp:positionH>
                <wp:positionV relativeFrom="paragraph">
                  <wp:posOffset>3216275</wp:posOffset>
                </wp:positionV>
                <wp:extent cx="5271135" cy="635"/>
                <wp:effectExtent l="0" t="0" r="0" b="0"/>
                <wp:wrapTopAndBottom/>
                <wp:docPr id="1138671259" name="Casella di testo 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5478F680" w14:textId="73639D1B" w:rsidR="001A6A68" w:rsidRPr="001A6A68" w:rsidRDefault="001A6A68" w:rsidP="001A6A68">
                            <w:pPr>
                              <w:pStyle w:val="Didascalia"/>
                              <w:jc w:val="center"/>
                              <w:rPr>
                                <w:noProof/>
                                <w:sz w:val="22"/>
                                <w:szCs w:val="22"/>
                                <w:lang w:val="en-US"/>
                              </w:rPr>
                            </w:pPr>
                            <w:bookmarkStart w:id="69" w:name="_Ref164677863"/>
                            <w:bookmarkStart w:id="70" w:name="_Toc165636625"/>
                            <w:r w:rsidRPr="001A6A68">
                              <w:rPr>
                                <w:lang w:val="en-US"/>
                              </w:rPr>
                              <w:t xml:space="preserve">Figure </w:t>
                            </w:r>
                            <w:r>
                              <w:fldChar w:fldCharType="begin"/>
                            </w:r>
                            <w:r w:rsidRPr="001A6A68">
                              <w:rPr>
                                <w:lang w:val="en-US"/>
                              </w:rPr>
                              <w:instrText xml:space="preserve"> SEQ Figure \* ARABIC </w:instrText>
                            </w:r>
                            <w:r>
                              <w:fldChar w:fldCharType="separate"/>
                            </w:r>
                            <w:r w:rsidR="00FF7DF4">
                              <w:rPr>
                                <w:noProof/>
                                <w:lang w:val="en-US"/>
                              </w:rPr>
                              <w:t>11</w:t>
                            </w:r>
                            <w:r>
                              <w:fldChar w:fldCharType="end"/>
                            </w:r>
                            <w:bookmarkEnd w:id="69"/>
                            <w:r w:rsidRPr="001A6A68">
                              <w:rPr>
                                <w:lang w:val="en-US"/>
                              </w:rPr>
                              <w:t>: Post-training risk evaluation flow.</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FEB6D" id="_x0000_s1066" type="#_x0000_t202" style="position:absolute;left:0;text-align:left;margin-left:46pt;margin-top:253.25pt;width:415.05pt;height:.05pt;z-index:251644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4GwIAAEAEAAAOAAAAZHJzL2Uyb0RvYy54bWysU8Fu2zAMvQ/YPwi6L06yt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" stroked="f">
                <v:textbox style="mso-fit-shape-to-text:t" inset="0,0,0,0">
                  <w:txbxContent>
                    <w:p w14:paraId="5478F680" w14:textId="73639D1B" w:rsidR="001A6A68" w:rsidRPr="001A6A68" w:rsidRDefault="001A6A68" w:rsidP="001A6A68">
                      <w:pPr>
                        <w:pStyle w:val="Didascalia"/>
                        <w:jc w:val="center"/>
                        <w:rPr>
                          <w:noProof/>
                          <w:sz w:val="22"/>
                          <w:szCs w:val="22"/>
                          <w:lang w:val="en-US"/>
                        </w:rPr>
                      </w:pPr>
                      <w:bookmarkStart w:id="75" w:name="_Ref164677863"/>
                      <w:bookmarkStart w:id="76" w:name="_Toc165636625"/>
                      <w:r w:rsidRPr="001A6A68">
                        <w:rPr>
                          <w:lang w:val="en-US"/>
                        </w:rPr>
                        <w:t xml:space="preserve">Figure </w:t>
                      </w:r>
                      <w:r>
                        <w:fldChar w:fldCharType="begin"/>
                      </w:r>
                      <w:r w:rsidRPr="001A6A68">
                        <w:rPr>
                          <w:lang w:val="en-US"/>
                        </w:rPr>
                        <w:instrText xml:space="preserve"> SEQ Figure \* ARABIC </w:instrText>
                      </w:r>
                      <w:r>
                        <w:fldChar w:fldCharType="separate"/>
                      </w:r>
                      <w:r w:rsidR="00FF7DF4">
                        <w:rPr>
                          <w:noProof/>
                          <w:lang w:val="en-US"/>
                        </w:rPr>
                        <w:t>11</w:t>
                      </w:r>
                      <w:r>
                        <w:fldChar w:fldCharType="end"/>
                      </w:r>
                      <w:bookmarkEnd w:id="75"/>
                      <w:r w:rsidRPr="001A6A68">
                        <w:rPr>
                          <w:lang w:val="en-US"/>
                        </w:rPr>
                        <w:t>: Post-training risk evaluation flow.</w:t>
                      </w:r>
                      <w:bookmarkEnd w:id="76"/>
                    </w:p>
                  </w:txbxContent>
                </v:textbox>
                <w10:wrap type="topAndBottom"/>
              </v:shape>
            </w:pict>
          </mc:Fallback>
        </mc:AlternateContent>
      </w:r>
      <w:r w:rsidR="005E6D7F" w:rsidRPr="00D51822">
        <w:rPr>
          <w:lang w:val="en-GB"/>
        </w:rPr>
        <w:t xml:space="preserve">In this task, only the vulnerabilities and risk detected in Task </w:t>
      </w:r>
      <w:r w:rsidR="003038CA" w:rsidRPr="00D51822">
        <w:rPr>
          <w:lang w:val="en-GB"/>
        </w:rPr>
        <w:t>1</w:t>
      </w:r>
      <w:r w:rsidR="005E6D7F" w:rsidRPr="00D51822">
        <w:rPr>
          <w:lang w:val="en-GB"/>
        </w:rPr>
        <w:t>.1 are taken into consideration,</w:t>
      </w:r>
      <w:r w:rsidR="00185470" w:rsidRPr="00D51822">
        <w:rPr>
          <w:lang w:val="en-GB"/>
        </w:rPr>
        <w:t xml:space="preserve"> and the interaction with CRSA models is </w:t>
      </w:r>
      <w:r w:rsidR="00EC72A5" w:rsidRPr="00D51822">
        <w:rPr>
          <w:lang w:val="en-GB"/>
        </w:rPr>
        <w:t>related to the retrieving of input data only. Moreover. The status of the improve</w:t>
      </w:r>
      <w:r w:rsidR="005D5DDD" w:rsidRPr="00D51822">
        <w:rPr>
          <w:lang w:val="en-GB"/>
        </w:rPr>
        <w:t xml:space="preserve">ment (resp. </w:t>
      </w:r>
      <w:r w:rsidR="00D70DCE" w:rsidRPr="00D51822">
        <w:rPr>
          <w:lang w:val="en-GB"/>
        </w:rPr>
        <w:t>deterioration) of the cybersecurity landscape of the Organization will be proposed by the Visualization in specific panels</w:t>
      </w:r>
      <w:r w:rsidR="007430FC" w:rsidRPr="00D51822">
        <w:rPr>
          <w:lang w:val="en-GB"/>
        </w:rPr>
        <w:t>.</w:t>
      </w:r>
    </w:p>
    <w:p w14:paraId="7EEB5B8A" w14:textId="2D67BE59" w:rsidR="001D3268" w:rsidRPr="00D51822" w:rsidRDefault="007430FC" w:rsidP="003E4189">
      <w:pPr>
        <w:jc w:val="both"/>
        <w:rPr>
          <w:lang w:val="en-GB"/>
        </w:rPr>
      </w:pPr>
      <w:r w:rsidRPr="00D51822">
        <w:rPr>
          <w:lang w:val="en-GB"/>
        </w:rPr>
        <w:t xml:space="preserve">Since the checklist proposed in this deliverable is designed to be iterative, during each round the </w:t>
      </w:r>
      <w:r w:rsidR="002D0233" w:rsidRPr="00D51822">
        <w:rPr>
          <w:lang w:val="en-GB"/>
        </w:rPr>
        <w:t xml:space="preserve">new risk data calculated in each iteration are </w:t>
      </w:r>
      <w:r w:rsidR="003E4189" w:rsidRPr="00D51822">
        <w:rPr>
          <w:lang w:val="en-GB"/>
        </w:rPr>
        <w:t xml:space="preserve">saved in the Risk Data database to have the actual trend of the cybersecurity landscape. </w:t>
      </w:r>
      <w:r w:rsidR="009F06AD" w:rsidRPr="00D51822">
        <w:rPr>
          <w:lang w:val="en-GB"/>
        </w:rPr>
        <w:t xml:space="preserve">For this reason the interaction between the Cyber System Real Time Risk Evaluator and the </w:t>
      </w:r>
      <w:r w:rsidR="003A6721" w:rsidRPr="00D51822">
        <w:rPr>
          <w:lang w:val="en-GB"/>
        </w:rPr>
        <w:t>Risk Data database are both in input and output.</w:t>
      </w:r>
    </w:p>
    <w:p w14:paraId="4687A0EB" w14:textId="198CF587" w:rsidR="00B17390" w:rsidRPr="00D51822" w:rsidRDefault="00B17390" w:rsidP="003E4189">
      <w:pPr>
        <w:jc w:val="both"/>
        <w:rPr>
          <w:lang w:val="en-GB"/>
        </w:rPr>
      </w:pPr>
      <w:r w:rsidRPr="00D51822">
        <w:rPr>
          <w:lang w:val="en-GB"/>
        </w:rPr>
        <w:t xml:space="preserve">The risk data will be proposed together with the data related to the trainees training activities, in order to provide </w:t>
      </w:r>
      <w:r w:rsidR="00037D1B" w:rsidRPr="00D51822">
        <w:rPr>
          <w:lang w:val="en-GB"/>
        </w:rPr>
        <w:t>the trainers with an effective tool to find and examine possible correlation among training activities and solved (resp. still active) vulnerabilities.</w:t>
      </w:r>
    </w:p>
    <w:p w14:paraId="41CD78E4" w14:textId="0A5A0A58" w:rsidR="001D3268" w:rsidRPr="00D51822" w:rsidRDefault="00427B1B" w:rsidP="001D3268">
      <w:pPr>
        <w:pStyle w:val="Titolo2"/>
      </w:pPr>
      <w:bookmarkStart w:id="71" w:name="_Toc165636607"/>
      <w:r w:rsidRPr="00D51822">
        <w:t xml:space="preserve">Task 4.2: </w:t>
      </w:r>
      <w:r w:rsidR="001D3268" w:rsidRPr="00D51822">
        <w:t>Production of aggregate data on trainees' activities</w:t>
      </w:r>
      <w:bookmarkEnd w:id="71"/>
    </w:p>
    <w:p w14:paraId="22FA6D39" w14:textId="77777777" w:rsidR="00CE7748" w:rsidRPr="00D51822" w:rsidRDefault="00CE7748" w:rsidP="00CE7748">
      <w:pPr>
        <w:jc w:val="both"/>
        <w:rPr>
          <w:lang w:val="en-GB"/>
        </w:rPr>
      </w:pPr>
      <w:r w:rsidRPr="00D51822">
        <w:rPr>
          <w:lang w:val="en-GB"/>
        </w:rPr>
        <w:t xml:space="preserve">The Performance Evaluator tool, in cooperation with the Progression Engine, evaluates and aggregates  the data saved in the Training Results Database. These data, in explicit or aggregate form, are sent to the </w:t>
      </w:r>
      <w:r w:rsidRPr="00D51822">
        <w:rPr>
          <w:lang w:val="en-GB"/>
        </w:rPr>
        <w:lastRenderedPageBreak/>
        <w:t>Visualization tool for providing specific information about the performance of the trainees, or general aggregated data about the training programme (</w:t>
      </w:r>
      <w:r w:rsidRPr="00D51822">
        <w:rPr>
          <w:i/>
          <w:iCs/>
          <w:lang w:val="en-GB"/>
        </w:rPr>
        <w:t>no. executed training activities, no. active trainees, mean-min-max test results, …</w:t>
      </w:r>
      <w:r w:rsidRPr="00D51822">
        <w:rPr>
          <w:lang w:val="en-GB"/>
        </w:rPr>
        <w:t>).</w:t>
      </w:r>
    </w:p>
    <w:p w14:paraId="7C3CF706" w14:textId="77777777" w:rsidR="00CE7748" w:rsidRPr="00D51822" w:rsidRDefault="00CE7748" w:rsidP="00CE7748">
      <w:pPr>
        <w:jc w:val="both"/>
        <w:rPr>
          <w:lang w:val="en-GB"/>
        </w:rPr>
      </w:pPr>
      <w:r w:rsidRPr="00D51822">
        <w:rPr>
          <w:lang w:val="en-GB"/>
        </w:rPr>
        <w:t xml:space="preserve">Furthermore, data about performance are also of importance for the Programme Adaptor tool that will exploit the usage data and test results to raise alerts about the need of adaptation of training programmes. Further information about the Programme Adaptor will be provided in Section 7. </w:t>
      </w:r>
    </w:p>
    <w:p w14:paraId="084A8B4E" w14:textId="6D3445EB" w:rsidR="001D3268" w:rsidRPr="00D51822" w:rsidRDefault="00061958" w:rsidP="001D3268">
      <w:pPr>
        <w:rPr>
          <w:lang w:val="en-GB"/>
        </w:rPr>
      </w:pPr>
      <w:r w:rsidRPr="00D51822">
        <w:rPr>
          <w:noProof/>
          <w:lang w:val="en-GB"/>
        </w:rPr>
        <mc:AlternateContent>
          <mc:Choice Requires="wpg">
            <w:drawing>
              <wp:anchor distT="0" distB="0" distL="114300" distR="114300" simplePos="0" relativeHeight="251644937" behindDoc="0" locked="0" layoutInCell="1" allowOverlap="1" wp14:anchorId="096B3E50" wp14:editId="7E5674CC">
                <wp:simplePos x="0" y="0"/>
                <wp:positionH relativeFrom="column">
                  <wp:posOffset>-635</wp:posOffset>
                </wp:positionH>
                <wp:positionV relativeFrom="paragraph">
                  <wp:posOffset>283210</wp:posOffset>
                </wp:positionV>
                <wp:extent cx="6010910" cy="3398520"/>
                <wp:effectExtent l="0" t="0" r="8890" b="11430"/>
                <wp:wrapTopAndBottom/>
                <wp:docPr id="1537209962" name="Gruppo 8"/>
                <wp:cNvGraphicFramePr/>
                <a:graphic xmlns:a="http://schemas.openxmlformats.org/drawingml/2006/main">
                  <a:graphicData uri="http://schemas.microsoft.com/office/word/2010/wordprocessingGroup">
                    <wpg:wgp>
                      <wpg:cNvGrpSpPr/>
                      <wpg:grpSpPr>
                        <a:xfrm>
                          <a:off x="0" y="0"/>
                          <a:ext cx="6010910" cy="3398520"/>
                          <a:chOff x="0" y="0"/>
                          <a:chExt cx="6010910" cy="3398520"/>
                        </a:xfrm>
                      </wpg:grpSpPr>
                      <wpg:grpSp>
                        <wpg:cNvPr id="1134611413" name="Gruppo 3"/>
                        <wpg:cNvGrpSpPr/>
                        <wpg:grpSpPr>
                          <a:xfrm>
                            <a:off x="0" y="0"/>
                            <a:ext cx="6010910" cy="3398520"/>
                            <a:chOff x="0" y="0"/>
                            <a:chExt cx="6011822" cy="3399108"/>
                          </a:xfrm>
                        </wpg:grpSpPr>
                        <wps:wsp>
                          <wps:cNvPr id="235331737" name="Rectangle: Rounded Corners 7"/>
                          <wps:cNvSpPr/>
                          <wps:spPr>
                            <a:xfrm>
                              <a:off x="1516069" y="1145549"/>
                              <a:ext cx="1054735" cy="69977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F455BD5" w14:textId="77777777" w:rsidR="00B00A49" w:rsidRPr="005D1C6B" w:rsidRDefault="00B00A49" w:rsidP="00B00A49">
                                <w:pPr>
                                  <w:jc w:val="center"/>
                                  <w:rPr>
                                    <w:lang w:val="en-GB"/>
                                  </w:rPr>
                                </w:pPr>
                                <w:r>
                                  <w:rPr>
                                    <w:lang w:val="en-GB"/>
                                  </w:rPr>
                                  <w:t>Performance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308986" name="Rectangle: Rounded Corners 8"/>
                          <wps:cNvSpPr/>
                          <wps:spPr>
                            <a:xfrm>
                              <a:off x="4664148" y="98578"/>
                              <a:ext cx="1331032" cy="791027"/>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9A4652" w14:textId="77777777" w:rsidR="00B00A49" w:rsidRDefault="00B00A49" w:rsidP="00B00A49">
                                <w:pPr>
                                  <w:jc w:val="center"/>
                                </w:pPr>
                                <w:r>
                                  <w:rPr>
                                    <w:lang w:val="en-GB"/>
                                  </w:rPr>
                                  <w:t>Programme 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97872" name="Rectangle: Rounded Corners 11"/>
                          <wps:cNvSpPr/>
                          <wps:spPr>
                            <a:xfrm>
                              <a:off x="4715341" y="1526156"/>
                              <a:ext cx="1296481" cy="790448"/>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AA44910" w14:textId="77777777" w:rsidR="00B00A49" w:rsidRDefault="00B00A49" w:rsidP="00B00A49">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638360" name="Cylinder 12"/>
                          <wps:cNvSpPr/>
                          <wps:spPr>
                            <a:xfrm>
                              <a:off x="4575399" y="2481457"/>
                              <a:ext cx="1224279" cy="917651"/>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B5A0C" w14:textId="77777777" w:rsidR="00B00A49" w:rsidRDefault="00B00A49" w:rsidP="00B00A49">
                                <w:pPr>
                                  <w:jc w:val="center"/>
                                </w:pPr>
                                <w:r>
                                  <w:t>CRST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907119" name="Connector: Elbow 13"/>
                          <wps:cNvCnPr/>
                          <wps:spPr>
                            <a:xfrm>
                              <a:off x="2536583" y="743800"/>
                              <a:ext cx="2127565" cy="2054"/>
                            </a:xfrm>
                            <a:prstGeom prst="bentConnector3">
                              <a:avLst>
                                <a:gd name="adj1" fmla="val 5000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182637969" name="Text Box 2"/>
                          <wps:cNvSpPr txBox="1">
                            <a:spLocks noChangeArrowheads="1"/>
                          </wps:cNvSpPr>
                          <wps:spPr bwMode="auto">
                            <a:xfrm>
                              <a:off x="2899496" y="2324029"/>
                              <a:ext cx="1446529" cy="478718"/>
                            </a:xfrm>
                            <a:prstGeom prst="rect">
                              <a:avLst/>
                            </a:prstGeom>
                            <a:solidFill>
                              <a:srgbClr val="FFFFFF"/>
                            </a:solidFill>
                            <a:ln w="9525">
                              <a:solidFill>
                                <a:srgbClr val="000000"/>
                              </a:solidFill>
                              <a:miter lim="800000"/>
                              <a:headEnd/>
                              <a:tailEnd/>
                            </a:ln>
                          </wps:spPr>
                          <wps:txbx>
                            <w:txbxContent>
                              <w:p w14:paraId="3DBE5572" w14:textId="77777777" w:rsidR="00B00A49" w:rsidRPr="00F44544" w:rsidRDefault="00B00A49" w:rsidP="00B00A49">
                                <w:pPr>
                                  <w:rPr>
                                    <w:i/>
                                    <w:sz w:val="20"/>
                                    <w:szCs w:val="20"/>
                                    <w:lang w:val="en-GB"/>
                                  </w:rPr>
                                </w:pPr>
                                <w:r w:rsidRPr="00F44544">
                                  <w:rPr>
                                    <w:i/>
                                    <w:sz w:val="20"/>
                                    <w:szCs w:val="20"/>
                                    <w:lang w:val="en-GB"/>
                                  </w:rPr>
                                  <w:t>Training Activity ID</w:t>
                                </w:r>
                                <w:r w:rsidRPr="00F44544">
                                  <w:rPr>
                                    <w:i/>
                                    <w:sz w:val="20"/>
                                    <w:szCs w:val="20"/>
                                    <w:lang w:val="en-GB"/>
                                  </w:rPr>
                                  <w:br/>
                                  <w:t>Training Programme ID</w:t>
                                </w:r>
                              </w:p>
                            </w:txbxContent>
                          </wps:txbx>
                          <wps:bodyPr rot="0" vert="horz" wrap="square" lIns="91440" tIns="45720" rIns="91440" bIns="45720" anchor="t" anchorCtr="0">
                            <a:noAutofit/>
                          </wps:bodyPr>
                        </wps:wsp>
                        <wps:wsp>
                          <wps:cNvPr id="734549720" name="Text Box 2"/>
                          <wps:cNvSpPr txBox="1">
                            <a:spLocks noChangeArrowheads="1"/>
                          </wps:cNvSpPr>
                          <wps:spPr bwMode="auto">
                            <a:xfrm>
                              <a:off x="2717073" y="843016"/>
                              <a:ext cx="1831294" cy="1157084"/>
                            </a:xfrm>
                            <a:prstGeom prst="rect">
                              <a:avLst/>
                            </a:prstGeom>
                            <a:solidFill>
                              <a:srgbClr val="FFFFFF"/>
                            </a:solidFill>
                            <a:ln w="9525">
                              <a:solidFill>
                                <a:srgbClr val="000000"/>
                              </a:solidFill>
                              <a:miter lim="800000"/>
                              <a:headEnd/>
                              <a:tailEnd/>
                            </a:ln>
                          </wps:spPr>
                          <wps:txbx>
                            <w:txbxContent>
                              <w:p w14:paraId="17522035" w14:textId="316FF103" w:rsidR="00BA443A" w:rsidRPr="00AE3E5E" w:rsidRDefault="00B00A49" w:rsidP="00B00A49">
                                <w:pPr>
                                  <w:rPr>
                                    <w:i/>
                                    <w:sz w:val="18"/>
                                    <w:szCs w:val="18"/>
                                    <w:lang w:val="en-US"/>
                                  </w:rPr>
                                </w:pPr>
                                <w:r w:rsidRPr="00AE3E5E">
                                  <w:rPr>
                                    <w:i/>
                                    <w:sz w:val="18"/>
                                    <w:szCs w:val="18"/>
                                    <w:lang w:val="en-US"/>
                                  </w:rPr>
                                  <w:t>Trainee ID</w:t>
                                </w:r>
                                <w:r w:rsidRPr="00AE3E5E">
                                  <w:rPr>
                                    <w:i/>
                                    <w:sz w:val="18"/>
                                    <w:szCs w:val="18"/>
                                    <w:lang w:val="en-US"/>
                                  </w:rPr>
                                  <w:br/>
                                  <w:t>test results</w:t>
                                </w:r>
                                <w:r w:rsidRPr="00AE3E5E">
                                  <w:rPr>
                                    <w:i/>
                                    <w:sz w:val="18"/>
                                    <w:szCs w:val="18"/>
                                    <w:lang w:val="en-US"/>
                                  </w:rPr>
                                  <w:br/>
                                  <w:t>Execution time</w:t>
                                </w:r>
                                <w:r>
                                  <w:rPr>
                                    <w:i/>
                                    <w:sz w:val="18"/>
                                    <w:szCs w:val="18"/>
                                    <w:lang w:val="en-US"/>
                                  </w:rPr>
                                  <w:br/>
                                  <w:t>Training ID</w:t>
                                </w:r>
                                <w:r w:rsidR="00BA443A">
                                  <w:rPr>
                                    <w:i/>
                                    <w:sz w:val="18"/>
                                    <w:szCs w:val="18"/>
                                    <w:lang w:val="en-US"/>
                                  </w:rPr>
                                  <w:br/>
                                </w:r>
                                <w:r w:rsidR="00BA443A">
                                  <w:rPr>
                                    <w:i/>
                                    <w:sz w:val="18"/>
                                    <w:szCs w:val="18"/>
                                    <w:lang w:val="en-US"/>
                                  </w:rPr>
                                  <w:t>TrainingProgramme ID</w:t>
                                </w:r>
                                <w:r w:rsidR="00FF0D1F">
                                  <w:rPr>
                                    <w:i/>
                                    <w:sz w:val="18"/>
                                    <w:szCs w:val="18"/>
                                    <w:lang w:val="en-US"/>
                                  </w:rPr>
                                  <w:br/>
                                </w:r>
                                <w:r w:rsidR="00F72BE8">
                                  <w:rPr>
                                    <w:i/>
                                    <w:sz w:val="18"/>
                                    <w:szCs w:val="18"/>
                                    <w:lang w:val="en-US"/>
                                  </w:rPr>
                                  <w:t>aggregatedTestResults (trainingID)</w:t>
                                </w:r>
                                <w:r w:rsidR="00F72BE8">
                                  <w:rPr>
                                    <w:i/>
                                    <w:sz w:val="18"/>
                                    <w:szCs w:val="18"/>
                                    <w:lang w:val="en-US"/>
                                  </w:rPr>
                                  <w:br/>
                                  <w:t>aggregatedExecTimes(trainingID)</w:t>
                                </w:r>
                              </w:p>
                              <w:p w14:paraId="1880AC63" w14:textId="77777777" w:rsidR="00B00A49" w:rsidRPr="00AE3E5E" w:rsidRDefault="00B00A49" w:rsidP="00B00A49">
                                <w:pPr>
                                  <w:rPr>
                                    <w:i/>
                                    <w:lang w:val="en-US"/>
                                  </w:rPr>
                                </w:pPr>
                              </w:p>
                            </w:txbxContent>
                          </wps:txbx>
                          <wps:bodyPr rot="0" vert="horz" wrap="square" lIns="91440" tIns="45720" rIns="91440" bIns="45720" anchor="t" anchorCtr="0">
                            <a:noAutofit/>
                          </wps:bodyPr>
                        </wps:wsp>
                        <wps:wsp>
                          <wps:cNvPr id="44418809" name="Text Box 2"/>
                          <wps:cNvSpPr txBox="1">
                            <a:spLocks noChangeArrowheads="1"/>
                          </wps:cNvSpPr>
                          <wps:spPr bwMode="auto">
                            <a:xfrm>
                              <a:off x="2717073" y="0"/>
                              <a:ext cx="1831295" cy="703533"/>
                            </a:xfrm>
                            <a:prstGeom prst="rect">
                              <a:avLst/>
                            </a:prstGeom>
                            <a:solidFill>
                              <a:srgbClr val="FFFFFF"/>
                            </a:solidFill>
                            <a:ln w="9525">
                              <a:solidFill>
                                <a:srgbClr val="000000"/>
                              </a:solidFill>
                              <a:miter lim="800000"/>
                              <a:headEnd/>
                              <a:tailEnd/>
                            </a:ln>
                          </wps:spPr>
                          <wps:txbx>
                            <w:txbxContent>
                              <w:p w14:paraId="038797FC" w14:textId="798B5619" w:rsidR="00B00A49" w:rsidRPr="000841D7" w:rsidRDefault="000740BE" w:rsidP="00B00A49">
                                <w:pPr>
                                  <w:rPr>
                                    <w:i/>
                                    <w:lang w:val="en-US"/>
                                  </w:rPr>
                                </w:pPr>
                                <w:r>
                                  <w:rPr>
                                    <w:i/>
                                    <w:sz w:val="18"/>
                                    <w:szCs w:val="18"/>
                                    <w:lang w:val="en-US"/>
                                  </w:rPr>
                                  <w:t>Training ID</w:t>
                                </w:r>
                                <w:r>
                                  <w:rPr>
                                    <w:i/>
                                    <w:sz w:val="18"/>
                                    <w:szCs w:val="18"/>
                                    <w:lang w:val="en-US"/>
                                  </w:rPr>
                                  <w:br/>
                                </w:r>
                                <w:r>
                                  <w:rPr>
                                    <w:i/>
                                    <w:sz w:val="18"/>
                                    <w:szCs w:val="18"/>
                                    <w:lang w:val="en-US"/>
                                  </w:rPr>
                                  <w:t>TrainingProgramme ID</w:t>
                                </w:r>
                                <w:r>
                                  <w:rPr>
                                    <w:i/>
                                    <w:sz w:val="18"/>
                                    <w:szCs w:val="18"/>
                                    <w:lang w:val="en-US"/>
                                  </w:rPr>
                                  <w:br/>
                                  <w:t>aggregatedTestResults (trainingID)</w:t>
                                </w:r>
                                <w:r>
                                  <w:rPr>
                                    <w:i/>
                                    <w:sz w:val="18"/>
                                    <w:szCs w:val="18"/>
                                    <w:lang w:val="en-US"/>
                                  </w:rPr>
                                  <w:br/>
                                  <w:t>aggregatedExecTimes(trainingID)</w:t>
                                </w:r>
                              </w:p>
                            </w:txbxContent>
                          </wps:txbx>
                          <wps:bodyPr rot="0" vert="horz" wrap="square" lIns="91440" tIns="45720" rIns="91440" bIns="45720" anchor="t" anchorCtr="0">
                            <a:noAutofit/>
                          </wps:bodyPr>
                        </wps:wsp>
                        <wps:wsp>
                          <wps:cNvPr id="60530945" name="Connettore a gomito 2"/>
                          <wps:cNvCnPr/>
                          <wps:spPr>
                            <a:xfrm flipH="1" flipV="1">
                              <a:off x="533046" y="1843105"/>
                              <a:ext cx="4018915" cy="1080135"/>
                            </a:xfrm>
                            <a:prstGeom prst="bentConnector3">
                              <a:avLst>
                                <a:gd name="adj1" fmla="val 10012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555763359" name="Cylinder 12"/>
                          <wps:cNvSpPr/>
                          <wps:spPr>
                            <a:xfrm>
                              <a:off x="1611248" y="33992"/>
                              <a:ext cx="866775" cy="70993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E0EEA9" w14:textId="77777777" w:rsidR="00B00A49" w:rsidRDefault="00B00A49" w:rsidP="00B00A49">
                                <w:pPr>
                                  <w:jc w:val="center"/>
                                </w:pPr>
                                <w:r>
                                  <w:t xml:space="preserve">Training </w:t>
                                </w:r>
                                <w:r>
                                  <w:t>Results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853127" name="Connettore 2 4"/>
                          <wps:cNvCnPr/>
                          <wps:spPr>
                            <a:xfrm flipV="1">
                              <a:off x="552734" y="743800"/>
                              <a:ext cx="1488440" cy="40132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114313187" name="Rectangle: Rounded Corners 7"/>
                          <wps:cNvSpPr/>
                          <wps:spPr>
                            <a:xfrm>
                              <a:off x="0" y="1145549"/>
                              <a:ext cx="1054735" cy="69977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60881A6" w14:textId="77777777" w:rsidR="00B00A49" w:rsidRPr="005D1C6B" w:rsidRDefault="00B00A49" w:rsidP="00B00A49">
                                <w:pPr>
                                  <w:jc w:val="center"/>
                                  <w:rPr>
                                    <w:lang w:val="en-GB"/>
                                  </w:rPr>
                                </w:pPr>
                                <w:r>
                                  <w:rPr>
                                    <w:lang w:val="en-GB"/>
                                  </w:rPr>
                                  <w:t>Progression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208973" name="Rectangle: Rounded Corners 7"/>
                          <wps:cNvSpPr/>
                          <wps:spPr>
                            <a:xfrm>
                              <a:off x="0" y="33992"/>
                              <a:ext cx="1054735" cy="69977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64E51F" w14:textId="77777777" w:rsidR="00B00A49" w:rsidRPr="005D1C6B" w:rsidRDefault="00B00A49" w:rsidP="00B00A49">
                                <w:pPr>
                                  <w:jc w:val="center"/>
                                  <w:rPr>
                                    <w:lang w:val="en-GB"/>
                                  </w:rPr>
                                </w:pPr>
                                <w:r>
                                  <w:rPr>
                                    <w:lang w:val="en-GB"/>
                                  </w:rPr>
                                  <w:t>Cyber Range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804120" name="Connettore 2 1"/>
                          <wps:cNvCnPr/>
                          <wps:spPr>
                            <a:xfrm>
                              <a:off x="529647" y="744437"/>
                              <a:ext cx="0" cy="42164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850397985" name="Connettore 2 2"/>
                          <wps:cNvCnPr/>
                          <wps:spPr>
                            <a:xfrm>
                              <a:off x="2042316" y="744437"/>
                              <a:ext cx="0" cy="419735"/>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grpSp>
                      <wps:wsp>
                        <wps:cNvPr id="866109325" name="Connettore 2 4"/>
                        <wps:cNvCnPr/>
                        <wps:spPr>
                          <a:xfrm>
                            <a:off x="2062535" y="2088708"/>
                            <a:ext cx="2651760" cy="45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733508" name="Connettore diritto 5"/>
                        <wps:cNvCnPr/>
                        <wps:spPr>
                          <a:xfrm flipV="1">
                            <a:off x="2062535" y="1847850"/>
                            <a:ext cx="0" cy="2409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674783" name="Connettore diritto 7"/>
                        <wps:cNvCnPr/>
                        <wps:spPr>
                          <a:xfrm>
                            <a:off x="2535638" y="735495"/>
                            <a:ext cx="0" cy="4709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6B3E50" id="Gruppo 8" o:spid="_x0000_s1067" style="position:absolute;margin-left:-.05pt;margin-top:22.3pt;width:473.3pt;height:267.6pt;z-index:251644937" coordsize="60109,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">
                <v:group id="Gruppo 3" o:spid="_x0000_s1068" style="position:absolute;width:60109;height:33985" coordsize="60118,3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">
                  <v:roundrect id="Rectangle: Rounded Corners 7" o:spid="_x0000_s1069" style="position:absolute;left:15160;top:11455;width:10548;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" fillcolor="#4a732f [2153]" stroked="f">
                    <v:fill color2="#a8d08d [1945]" rotate="t" angle="180" colors="0 #4b7430;31457f #74b349;1 #a9d18e" focus="100%" type="gradient"/>
                    <v:textbox>
                      <w:txbxContent>
                        <w:p w14:paraId="0F455BD5" w14:textId="77777777" w:rsidR="00B00A49" w:rsidRPr="005D1C6B" w:rsidRDefault="00B00A49" w:rsidP="00B00A49">
                          <w:pPr>
                            <w:jc w:val="center"/>
                            <w:rPr>
                              <w:lang w:val="en-GB"/>
                            </w:rPr>
                          </w:pPr>
                          <w:r>
                            <w:rPr>
                              <w:lang w:val="en-GB"/>
                            </w:rPr>
                            <w:t>Performance Evaluator</w:t>
                          </w:r>
                        </w:p>
                      </w:txbxContent>
                    </v:textbox>
                  </v:roundrect>
                  <v:roundrect id="Rectangle: Rounded Corners 8" o:spid="_x0000_s1070" style="position:absolute;left:46641;top:985;width:13310;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" fillcolor="#4a732f [2153]" stroked="f">
                    <v:fill color2="#a8d08d [1945]" rotate="t" angle="180" colors="0 #4b7430;31457f #74b349;1 #a9d18e" focus="100%" type="gradient"/>
                    <v:textbox>
                      <w:txbxContent>
                        <w:p w14:paraId="2F9A4652" w14:textId="77777777" w:rsidR="00B00A49" w:rsidRDefault="00B00A49" w:rsidP="00B00A49">
                          <w:pPr>
                            <w:jc w:val="center"/>
                          </w:pPr>
                          <w:r>
                            <w:rPr>
                              <w:lang w:val="en-GB"/>
                            </w:rPr>
                            <w:t>Programme Adaptor</w:t>
                          </w:r>
                        </w:p>
                      </w:txbxContent>
                    </v:textbox>
                  </v:roundrect>
                  <v:roundrect id="Rectangle: Rounded Corners 11" o:spid="_x0000_s1071" style="position:absolute;left:47153;top:15261;width:12965;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" fillcolor="#4a732f [2153]" stroked="f">
                    <v:fill color2="#a8d08d [1945]" rotate="t" angle="180" colors="0 #4b7430;31457f #74b349;1 #a9d18e" focus="100%" type="gradient"/>
                    <v:textbox>
                      <w:txbxContent>
                        <w:p w14:paraId="2AA44910" w14:textId="77777777" w:rsidR="00B00A49" w:rsidRDefault="00B00A49" w:rsidP="00B00A49">
                          <w:pPr>
                            <w:jc w:val="center"/>
                          </w:pPr>
                          <w:proofErr w:type="spellStart"/>
                          <w:r>
                            <w:t>Visualization</w:t>
                          </w:r>
                          <w:proofErr w:type="spellEnd"/>
                        </w:p>
                      </w:txbxContent>
                    </v:textbox>
                  </v:roundrect>
                  <v:shape id="Cylinder 12" o:spid="_x0000_s1072" type="#_x0000_t22" style="position:absolute;left:45753;top:24814;width:12243;height: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" fillcolor="#5b9bd5 [3204]" strokecolor="#1f4d78 [1604]" strokeweight="1pt">
                    <v:stroke joinstyle="miter"/>
                    <v:textbox>
                      <w:txbxContent>
                        <w:p w14:paraId="6DBB5A0C" w14:textId="77777777" w:rsidR="00B00A49" w:rsidRDefault="00B00A49" w:rsidP="00B00A49">
                          <w:pPr>
                            <w:jc w:val="center"/>
                          </w:pPr>
                          <w:r>
                            <w:t>CRST models</w:t>
                          </w:r>
                        </w:p>
                      </w:txbxContent>
                    </v:textbox>
                  </v:shape>
                  <v:shape id="Connector: Elbow 13" o:spid="_x0000_s1073" type="#_x0000_t34" style="position:absolute;left:25365;top:7438;width:21276;height: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" strokecolor="black [3200]" strokeweight="2.25pt">
                    <v:stroke endarrow="block"/>
                  </v:shape>
                  <v:shape id="Text Box 2" o:spid="_x0000_s1074" type="#_x0000_t202" style="position:absolute;left:28994;top:23240;width:144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">
                    <v:textbox>
                      <w:txbxContent>
                        <w:p w14:paraId="3DBE5572" w14:textId="77777777" w:rsidR="00B00A49" w:rsidRPr="00F44544" w:rsidRDefault="00B00A49" w:rsidP="00B00A49">
                          <w:pPr>
                            <w:rPr>
                              <w:i/>
                              <w:sz w:val="20"/>
                              <w:szCs w:val="20"/>
                              <w:lang w:val="en-GB"/>
                            </w:rPr>
                          </w:pPr>
                          <w:r w:rsidRPr="00F44544">
                            <w:rPr>
                              <w:i/>
                              <w:sz w:val="20"/>
                              <w:szCs w:val="20"/>
                              <w:lang w:val="en-GB"/>
                            </w:rPr>
                            <w:t>Training Activity ID</w:t>
                          </w:r>
                          <w:r w:rsidRPr="00F44544">
                            <w:rPr>
                              <w:i/>
                              <w:sz w:val="20"/>
                              <w:szCs w:val="20"/>
                              <w:lang w:val="en-GB"/>
                            </w:rPr>
                            <w:br/>
                            <w:t>Training Programme ID</w:t>
                          </w:r>
                        </w:p>
                      </w:txbxContent>
                    </v:textbox>
                  </v:shape>
                  <v:shape id="Text Box 2" o:spid="_x0000_s1075" type="#_x0000_t202" style="position:absolute;left:27170;top:8430;width:18313;height:1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">
                    <v:textbox>
                      <w:txbxContent>
                        <w:p w14:paraId="17522035" w14:textId="316FF103" w:rsidR="00BA443A" w:rsidRPr="00AE3E5E" w:rsidRDefault="00B00A49" w:rsidP="00B00A49">
                          <w:pPr>
                            <w:rPr>
                              <w:i/>
                              <w:sz w:val="18"/>
                              <w:szCs w:val="18"/>
                              <w:lang w:val="en-US"/>
                            </w:rPr>
                          </w:pPr>
                          <w:r w:rsidRPr="00AE3E5E">
                            <w:rPr>
                              <w:i/>
                              <w:sz w:val="18"/>
                              <w:szCs w:val="18"/>
                              <w:lang w:val="en-US"/>
                            </w:rPr>
                            <w:t>Trainee ID</w:t>
                          </w:r>
                          <w:r w:rsidRPr="00AE3E5E">
                            <w:rPr>
                              <w:i/>
                              <w:sz w:val="18"/>
                              <w:szCs w:val="18"/>
                              <w:lang w:val="en-US"/>
                            </w:rPr>
                            <w:br/>
                            <w:t>test results</w:t>
                          </w:r>
                          <w:r w:rsidRPr="00AE3E5E">
                            <w:rPr>
                              <w:i/>
                              <w:sz w:val="18"/>
                              <w:szCs w:val="18"/>
                              <w:lang w:val="en-US"/>
                            </w:rPr>
                            <w:br/>
                            <w:t>Execution time</w:t>
                          </w:r>
                          <w:r>
                            <w:rPr>
                              <w:i/>
                              <w:sz w:val="18"/>
                              <w:szCs w:val="18"/>
                              <w:lang w:val="en-US"/>
                            </w:rPr>
                            <w:br/>
                            <w:t>Training ID</w:t>
                          </w:r>
                          <w:r w:rsidR="00BA443A">
                            <w:rPr>
                              <w:i/>
                              <w:sz w:val="18"/>
                              <w:szCs w:val="18"/>
                              <w:lang w:val="en-US"/>
                            </w:rPr>
                            <w:br/>
                          </w:r>
                          <w:proofErr w:type="spellStart"/>
                          <w:r w:rsidR="00BA443A">
                            <w:rPr>
                              <w:i/>
                              <w:sz w:val="18"/>
                              <w:szCs w:val="18"/>
                              <w:lang w:val="en-US"/>
                            </w:rPr>
                            <w:t>TrainingProgramme</w:t>
                          </w:r>
                          <w:proofErr w:type="spellEnd"/>
                          <w:r w:rsidR="00BA443A">
                            <w:rPr>
                              <w:i/>
                              <w:sz w:val="18"/>
                              <w:szCs w:val="18"/>
                              <w:lang w:val="en-US"/>
                            </w:rPr>
                            <w:t xml:space="preserve"> ID</w:t>
                          </w:r>
                          <w:r w:rsidR="00FF0D1F">
                            <w:rPr>
                              <w:i/>
                              <w:sz w:val="18"/>
                              <w:szCs w:val="18"/>
                              <w:lang w:val="en-US"/>
                            </w:rPr>
                            <w:br/>
                          </w:r>
                          <w:proofErr w:type="spellStart"/>
                          <w:r w:rsidR="00F72BE8">
                            <w:rPr>
                              <w:i/>
                              <w:sz w:val="18"/>
                              <w:szCs w:val="18"/>
                              <w:lang w:val="en-US"/>
                            </w:rPr>
                            <w:t>aggregatedTestResults</w:t>
                          </w:r>
                          <w:proofErr w:type="spellEnd"/>
                          <w:r w:rsidR="00F72BE8">
                            <w:rPr>
                              <w:i/>
                              <w:sz w:val="18"/>
                              <w:szCs w:val="18"/>
                              <w:lang w:val="en-US"/>
                            </w:rPr>
                            <w:t xml:space="preserve"> (</w:t>
                          </w:r>
                          <w:proofErr w:type="spellStart"/>
                          <w:r w:rsidR="00F72BE8">
                            <w:rPr>
                              <w:i/>
                              <w:sz w:val="18"/>
                              <w:szCs w:val="18"/>
                              <w:lang w:val="en-US"/>
                            </w:rPr>
                            <w:t>trainingID</w:t>
                          </w:r>
                          <w:proofErr w:type="spellEnd"/>
                          <w:r w:rsidR="00F72BE8">
                            <w:rPr>
                              <w:i/>
                              <w:sz w:val="18"/>
                              <w:szCs w:val="18"/>
                              <w:lang w:val="en-US"/>
                            </w:rPr>
                            <w:t>)</w:t>
                          </w:r>
                          <w:r w:rsidR="00F72BE8">
                            <w:rPr>
                              <w:i/>
                              <w:sz w:val="18"/>
                              <w:szCs w:val="18"/>
                              <w:lang w:val="en-US"/>
                            </w:rPr>
                            <w:br/>
                          </w:r>
                          <w:proofErr w:type="spellStart"/>
                          <w:r w:rsidR="00F72BE8">
                            <w:rPr>
                              <w:i/>
                              <w:sz w:val="18"/>
                              <w:szCs w:val="18"/>
                              <w:lang w:val="en-US"/>
                            </w:rPr>
                            <w:t>aggregatedExecTimes</w:t>
                          </w:r>
                          <w:proofErr w:type="spellEnd"/>
                          <w:r w:rsidR="00F72BE8">
                            <w:rPr>
                              <w:i/>
                              <w:sz w:val="18"/>
                              <w:szCs w:val="18"/>
                              <w:lang w:val="en-US"/>
                            </w:rPr>
                            <w:t>(</w:t>
                          </w:r>
                          <w:proofErr w:type="spellStart"/>
                          <w:r w:rsidR="00F72BE8">
                            <w:rPr>
                              <w:i/>
                              <w:sz w:val="18"/>
                              <w:szCs w:val="18"/>
                              <w:lang w:val="en-US"/>
                            </w:rPr>
                            <w:t>trainingID</w:t>
                          </w:r>
                          <w:proofErr w:type="spellEnd"/>
                          <w:r w:rsidR="00F72BE8">
                            <w:rPr>
                              <w:i/>
                              <w:sz w:val="18"/>
                              <w:szCs w:val="18"/>
                              <w:lang w:val="en-US"/>
                            </w:rPr>
                            <w:t>)</w:t>
                          </w:r>
                        </w:p>
                        <w:p w14:paraId="1880AC63" w14:textId="77777777" w:rsidR="00B00A49" w:rsidRPr="00AE3E5E" w:rsidRDefault="00B00A49" w:rsidP="00B00A49">
                          <w:pPr>
                            <w:rPr>
                              <w:i/>
                              <w:lang w:val="en-US"/>
                            </w:rPr>
                          </w:pPr>
                        </w:p>
                      </w:txbxContent>
                    </v:textbox>
                  </v:shape>
                  <v:shape id="Text Box 2" o:spid="_x0000_s1076" type="#_x0000_t202" style="position:absolute;left:27170;width:18313;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">
                    <v:textbox>
                      <w:txbxContent>
                        <w:p w14:paraId="038797FC" w14:textId="798B5619" w:rsidR="00B00A49" w:rsidRPr="000841D7" w:rsidRDefault="000740BE" w:rsidP="00B00A49">
                          <w:pPr>
                            <w:rPr>
                              <w:i/>
                              <w:lang w:val="en-US"/>
                            </w:rPr>
                          </w:pPr>
                          <w:r>
                            <w:rPr>
                              <w:i/>
                              <w:sz w:val="18"/>
                              <w:szCs w:val="18"/>
                              <w:lang w:val="en-US"/>
                            </w:rPr>
                            <w:t>Training ID</w:t>
                          </w:r>
                          <w:r>
                            <w:rPr>
                              <w:i/>
                              <w:sz w:val="18"/>
                              <w:szCs w:val="18"/>
                              <w:lang w:val="en-US"/>
                            </w:rPr>
                            <w:br/>
                          </w:r>
                          <w:proofErr w:type="spellStart"/>
                          <w:r>
                            <w:rPr>
                              <w:i/>
                              <w:sz w:val="18"/>
                              <w:szCs w:val="18"/>
                              <w:lang w:val="en-US"/>
                            </w:rPr>
                            <w:t>TrainingProgramme</w:t>
                          </w:r>
                          <w:proofErr w:type="spellEnd"/>
                          <w:r>
                            <w:rPr>
                              <w:i/>
                              <w:sz w:val="18"/>
                              <w:szCs w:val="18"/>
                              <w:lang w:val="en-US"/>
                            </w:rPr>
                            <w:t xml:space="preserve"> ID</w:t>
                          </w:r>
                          <w:r>
                            <w:rPr>
                              <w:i/>
                              <w:sz w:val="18"/>
                              <w:szCs w:val="18"/>
                              <w:lang w:val="en-US"/>
                            </w:rPr>
                            <w:br/>
                          </w:r>
                          <w:proofErr w:type="spellStart"/>
                          <w:r>
                            <w:rPr>
                              <w:i/>
                              <w:sz w:val="18"/>
                              <w:szCs w:val="18"/>
                              <w:lang w:val="en-US"/>
                            </w:rPr>
                            <w:t>aggregatedTestResults</w:t>
                          </w:r>
                          <w:proofErr w:type="spellEnd"/>
                          <w:r>
                            <w:rPr>
                              <w:i/>
                              <w:sz w:val="18"/>
                              <w:szCs w:val="18"/>
                              <w:lang w:val="en-US"/>
                            </w:rPr>
                            <w:t xml:space="preserve"> (</w:t>
                          </w:r>
                          <w:proofErr w:type="spellStart"/>
                          <w:r>
                            <w:rPr>
                              <w:i/>
                              <w:sz w:val="18"/>
                              <w:szCs w:val="18"/>
                              <w:lang w:val="en-US"/>
                            </w:rPr>
                            <w:t>trainingID</w:t>
                          </w:r>
                          <w:proofErr w:type="spellEnd"/>
                          <w:r>
                            <w:rPr>
                              <w:i/>
                              <w:sz w:val="18"/>
                              <w:szCs w:val="18"/>
                              <w:lang w:val="en-US"/>
                            </w:rPr>
                            <w:t>)</w:t>
                          </w:r>
                          <w:r>
                            <w:rPr>
                              <w:i/>
                              <w:sz w:val="18"/>
                              <w:szCs w:val="18"/>
                              <w:lang w:val="en-US"/>
                            </w:rPr>
                            <w:br/>
                          </w:r>
                          <w:proofErr w:type="spellStart"/>
                          <w:r>
                            <w:rPr>
                              <w:i/>
                              <w:sz w:val="18"/>
                              <w:szCs w:val="18"/>
                              <w:lang w:val="en-US"/>
                            </w:rPr>
                            <w:t>aggregatedExecTimes</w:t>
                          </w:r>
                          <w:proofErr w:type="spellEnd"/>
                          <w:r>
                            <w:rPr>
                              <w:i/>
                              <w:sz w:val="18"/>
                              <w:szCs w:val="18"/>
                              <w:lang w:val="en-US"/>
                            </w:rPr>
                            <w:t>(</w:t>
                          </w:r>
                          <w:proofErr w:type="spellStart"/>
                          <w:r>
                            <w:rPr>
                              <w:i/>
                              <w:sz w:val="18"/>
                              <w:szCs w:val="18"/>
                              <w:lang w:val="en-US"/>
                            </w:rPr>
                            <w:t>trainingID</w:t>
                          </w:r>
                          <w:proofErr w:type="spellEnd"/>
                          <w:r>
                            <w:rPr>
                              <w:i/>
                              <w:sz w:val="18"/>
                              <w:szCs w:val="18"/>
                              <w:lang w:val="en-US"/>
                            </w:rPr>
                            <w:t>)</w:t>
                          </w:r>
                        </w:p>
                      </w:txbxContent>
                    </v:textbox>
                  </v:shape>
                  <v:shape id="Connettore a gomito 2" o:spid="_x0000_s1077" type="#_x0000_t34" style="position:absolute;left:5330;top:18431;width:40189;height:1080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" adj="21626" strokecolor="black [3200]" strokeweight="2.25pt">
                    <v:stroke endarrow="block"/>
                  </v:shape>
                  <v:shape id="Cylinder 12" o:spid="_x0000_s1078" type="#_x0000_t22" style="position:absolute;left:16112;top:339;width:8668;height: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" fillcolor="#5b9bd5 [3204]" strokecolor="#1f4d78 [1604]" strokeweight="1pt">
                    <v:stroke joinstyle="miter"/>
                    <v:textbox>
                      <w:txbxContent>
                        <w:p w14:paraId="01E0EEA9" w14:textId="77777777" w:rsidR="00B00A49" w:rsidRDefault="00B00A49" w:rsidP="00B00A49">
                          <w:pPr>
                            <w:jc w:val="center"/>
                          </w:pPr>
                          <w:r>
                            <w:t xml:space="preserve">Training </w:t>
                          </w:r>
                          <w:proofErr w:type="spellStart"/>
                          <w:r>
                            <w:t>Results</w:t>
                          </w:r>
                          <w:proofErr w:type="spellEnd"/>
                          <w:r>
                            <w:t xml:space="preserve"> DB</w:t>
                          </w:r>
                        </w:p>
                      </w:txbxContent>
                    </v:textbox>
                  </v:shape>
                  <v:shape id="Connettore 2 4" o:spid="_x0000_s1079" type="#_x0000_t32" style="position:absolute;left:5527;top:7438;width:14884;height:4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" strokecolor="black [3200]" strokeweight="2.25pt">
                    <v:stroke endarrow="block" joinstyle="miter"/>
                  </v:shape>
                  <v:roundrect id="Rectangle: Rounded Corners 7" o:spid="_x0000_s1080" style="position:absolute;top:11455;width:10547;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" fillcolor="#4a732f [2153]" stroked="f">
                    <v:fill color2="#a8d08d [1945]" rotate="t" angle="180" colors="0 #4b7430;31457f #74b349;1 #a9d18e" focus="100%" type="gradient"/>
                    <v:textbox>
                      <w:txbxContent>
                        <w:p w14:paraId="360881A6" w14:textId="77777777" w:rsidR="00B00A49" w:rsidRPr="005D1C6B" w:rsidRDefault="00B00A49" w:rsidP="00B00A49">
                          <w:pPr>
                            <w:jc w:val="center"/>
                            <w:rPr>
                              <w:lang w:val="en-GB"/>
                            </w:rPr>
                          </w:pPr>
                          <w:r>
                            <w:rPr>
                              <w:lang w:val="en-GB"/>
                            </w:rPr>
                            <w:t>Progression Engine</w:t>
                          </w:r>
                        </w:p>
                      </w:txbxContent>
                    </v:textbox>
                  </v:roundrect>
                  <v:roundrect id="Rectangle: Rounded Corners 7" o:spid="_x0000_s1081" style="position:absolute;top:339;width:10547;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" fillcolor="#6e6e6e [2150]" stroked="f">
                    <v:fill color2="#c9c9c9 [1942]" rotate="t" angle="180" colors="0 #6f6f6f;31457f #a8a8a8;1 #c9c9c9" focus="100%" type="gradient"/>
                    <v:textbox>
                      <w:txbxContent>
                        <w:p w14:paraId="0064E51F" w14:textId="77777777" w:rsidR="00B00A49" w:rsidRPr="005D1C6B" w:rsidRDefault="00B00A49" w:rsidP="00B00A49">
                          <w:pPr>
                            <w:jc w:val="center"/>
                            <w:rPr>
                              <w:lang w:val="en-GB"/>
                            </w:rPr>
                          </w:pPr>
                          <w:r>
                            <w:rPr>
                              <w:lang w:val="en-GB"/>
                            </w:rPr>
                            <w:t>Cyber Range Tools</w:t>
                          </w:r>
                        </w:p>
                      </w:txbxContent>
                    </v:textbox>
                  </v:roundrect>
                  <v:shape id="Connettore 2 1" o:spid="_x0000_s1082" type="#_x0000_t32" style="position:absolute;left:5296;top:7444;width:0;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" strokecolor="black [3200]" strokeweight="2.25pt">
                    <v:stroke endarrow="block" joinstyle="miter"/>
                  </v:shape>
                  <v:shape id="Connettore 2 2" o:spid="_x0000_s1083" type="#_x0000_t32" style="position:absolute;left:20423;top:7444;width:0;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" strokecolor="black [3200]" strokeweight="2.25pt">
                    <v:stroke endarrow="block" joinstyle="miter"/>
                  </v:shape>
                </v:group>
                <v:shape id="Connettore 2 4" o:spid="_x0000_s1084" type="#_x0000_t32" style="position:absolute;left:20625;top:20887;width:26517;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" strokecolor="black [3213]" strokeweight="2.25pt">
                  <v:stroke endarrow="block" joinstyle="miter"/>
                </v:shape>
                <v:line id="Connettore diritto 5" o:spid="_x0000_s1085" style="position:absolute;flip:y;visibility:visible;mso-wrap-style:square" from="20625,18478" to="20625,2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" strokecolor="black [3213]" strokeweight="2.25pt">
                  <v:stroke joinstyle="miter"/>
                </v:line>
                <v:line id="Connettore diritto 7" o:spid="_x0000_s1086" style="position:absolute;visibility:visible;mso-wrap-style:square" from="25356,7354" to="25356,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" strokecolor="black [3213]" strokeweight="2.25pt">
                  <v:stroke joinstyle="miter"/>
                </v:line>
                <w10:wrap type="topAndBottom"/>
              </v:group>
            </w:pict>
          </mc:Fallback>
        </mc:AlternateContent>
      </w:r>
      <w:r w:rsidR="00C404CD" w:rsidRPr="00D51822">
        <w:rPr>
          <w:noProof/>
          <w:lang w:val="en-GB"/>
        </w:rPr>
        <mc:AlternateContent>
          <mc:Choice Requires="wps">
            <w:drawing>
              <wp:anchor distT="0" distB="0" distL="114300" distR="114300" simplePos="0" relativeHeight="251644936" behindDoc="0" locked="0" layoutInCell="1" allowOverlap="1" wp14:anchorId="68FCBD66" wp14:editId="7BD6E685">
                <wp:simplePos x="0" y="0"/>
                <wp:positionH relativeFrom="column">
                  <wp:posOffset>0</wp:posOffset>
                </wp:positionH>
                <wp:positionV relativeFrom="paragraph">
                  <wp:posOffset>3741420</wp:posOffset>
                </wp:positionV>
                <wp:extent cx="5995035" cy="635"/>
                <wp:effectExtent l="0" t="0" r="0" b="0"/>
                <wp:wrapTopAndBottom/>
                <wp:docPr id="555241399" name="Casella di testo 1"/>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14:paraId="00324910" w14:textId="58E0EE65" w:rsidR="00C404CD" w:rsidRPr="001F410C" w:rsidRDefault="00C404CD" w:rsidP="001F410C">
                            <w:pPr>
                              <w:pStyle w:val="Didascalia"/>
                              <w:jc w:val="center"/>
                              <w:rPr>
                                <w:noProof/>
                                <w:sz w:val="22"/>
                                <w:szCs w:val="22"/>
                                <w:lang w:val="en-US"/>
                              </w:rPr>
                            </w:pPr>
                            <w:bookmarkStart w:id="72" w:name="_Ref164686274"/>
                            <w:bookmarkStart w:id="73" w:name="_Toc165636626"/>
                            <w:r w:rsidRPr="001F410C">
                              <w:rPr>
                                <w:lang w:val="en-US"/>
                              </w:rPr>
                              <w:t xml:space="preserve">Figure </w:t>
                            </w:r>
                            <w:r>
                              <w:fldChar w:fldCharType="begin"/>
                            </w:r>
                            <w:r w:rsidRPr="001F410C">
                              <w:rPr>
                                <w:lang w:val="en-US"/>
                              </w:rPr>
                              <w:instrText xml:space="preserve"> SEQ Figure \* ARABIC </w:instrText>
                            </w:r>
                            <w:r>
                              <w:fldChar w:fldCharType="separate"/>
                            </w:r>
                            <w:r w:rsidR="00FF7DF4">
                              <w:rPr>
                                <w:noProof/>
                                <w:lang w:val="en-US"/>
                              </w:rPr>
                              <w:t>12</w:t>
                            </w:r>
                            <w:r>
                              <w:fldChar w:fldCharType="end"/>
                            </w:r>
                            <w:bookmarkEnd w:id="72"/>
                            <w:r w:rsidRPr="001F410C">
                              <w:rPr>
                                <w:lang w:val="en-US"/>
                              </w:rPr>
                              <w:t xml:space="preserve">: </w:t>
                            </w:r>
                            <w:r w:rsidR="001F410C" w:rsidRPr="001F410C">
                              <w:rPr>
                                <w:lang w:val="en-US"/>
                              </w:rPr>
                              <w:t xml:space="preserve">Performance Evaluator </w:t>
                            </w:r>
                            <w:r w:rsidR="001F410C">
                              <w:rPr>
                                <w:lang w:val="en-US"/>
                              </w:rPr>
                              <w:t xml:space="preserve">tool </w:t>
                            </w:r>
                            <w:r w:rsidRPr="001F410C">
                              <w:rPr>
                                <w:lang w:val="en-US"/>
                              </w:rPr>
                              <w:t>data flow.</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CBD66" id="_x0000_s1087" type="#_x0000_t202" style="position:absolute;margin-left:0;margin-top:294.6pt;width:472.05pt;height:.05pt;z-index:251644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" stroked="f">
                <v:textbox style="mso-fit-shape-to-text:t" inset="0,0,0,0">
                  <w:txbxContent>
                    <w:p w14:paraId="00324910" w14:textId="58E0EE65" w:rsidR="00C404CD" w:rsidRPr="001F410C" w:rsidRDefault="00C404CD" w:rsidP="001F410C">
                      <w:pPr>
                        <w:pStyle w:val="Didascalia"/>
                        <w:jc w:val="center"/>
                        <w:rPr>
                          <w:noProof/>
                          <w:sz w:val="22"/>
                          <w:szCs w:val="22"/>
                          <w:lang w:val="en-US"/>
                        </w:rPr>
                      </w:pPr>
                      <w:bookmarkStart w:id="80" w:name="_Ref164686274"/>
                      <w:bookmarkStart w:id="81" w:name="_Toc165636626"/>
                      <w:r w:rsidRPr="001F410C">
                        <w:rPr>
                          <w:lang w:val="en-US"/>
                        </w:rPr>
                        <w:t xml:space="preserve">Figure </w:t>
                      </w:r>
                      <w:r>
                        <w:fldChar w:fldCharType="begin"/>
                      </w:r>
                      <w:r w:rsidRPr="001F410C">
                        <w:rPr>
                          <w:lang w:val="en-US"/>
                        </w:rPr>
                        <w:instrText xml:space="preserve"> SEQ Figure \* ARABIC </w:instrText>
                      </w:r>
                      <w:r>
                        <w:fldChar w:fldCharType="separate"/>
                      </w:r>
                      <w:r w:rsidR="00FF7DF4">
                        <w:rPr>
                          <w:noProof/>
                          <w:lang w:val="en-US"/>
                        </w:rPr>
                        <w:t>12</w:t>
                      </w:r>
                      <w:r>
                        <w:fldChar w:fldCharType="end"/>
                      </w:r>
                      <w:bookmarkEnd w:id="80"/>
                      <w:r w:rsidRPr="001F410C">
                        <w:rPr>
                          <w:lang w:val="en-US"/>
                        </w:rPr>
                        <w:t xml:space="preserve">: </w:t>
                      </w:r>
                      <w:r w:rsidR="001F410C" w:rsidRPr="001F410C">
                        <w:rPr>
                          <w:lang w:val="en-US"/>
                        </w:rPr>
                        <w:t xml:space="preserve">Performance Evaluator </w:t>
                      </w:r>
                      <w:r w:rsidR="001F410C">
                        <w:rPr>
                          <w:lang w:val="en-US"/>
                        </w:rPr>
                        <w:t xml:space="preserve">tool </w:t>
                      </w:r>
                      <w:r w:rsidRPr="001F410C">
                        <w:rPr>
                          <w:lang w:val="en-US"/>
                        </w:rPr>
                        <w:t>data flow.</w:t>
                      </w:r>
                      <w:bookmarkEnd w:id="81"/>
                    </w:p>
                  </w:txbxContent>
                </v:textbox>
                <w10:wrap type="topAndBottom"/>
              </v:shape>
            </w:pict>
          </mc:Fallback>
        </mc:AlternateContent>
      </w:r>
    </w:p>
    <w:p w14:paraId="687E78B3" w14:textId="046A542E" w:rsidR="00555099" w:rsidRPr="00D51822" w:rsidRDefault="007E4319" w:rsidP="00DF5C90">
      <w:pPr>
        <w:jc w:val="both"/>
        <w:rPr>
          <w:lang w:val="en-GB"/>
        </w:rPr>
      </w:pPr>
      <w:r w:rsidRPr="00D51822">
        <w:rPr>
          <w:lang w:val="en-GB"/>
        </w:rPr>
        <w:fldChar w:fldCharType="begin"/>
      </w:r>
      <w:r w:rsidRPr="00D51822">
        <w:rPr>
          <w:lang w:val="en-GB"/>
        </w:rPr>
        <w:instrText xml:space="preserve"> REF _Ref164686274 \h </w:instrText>
      </w:r>
      <w:r w:rsidRPr="00D51822">
        <w:rPr>
          <w:lang w:val="en-GB"/>
        </w:rPr>
      </w:r>
      <w:r w:rsidRPr="00D51822">
        <w:rPr>
          <w:lang w:val="en-GB"/>
        </w:rPr>
        <w:fldChar w:fldCharType="separate"/>
      </w:r>
      <w:r w:rsidRPr="00D51822">
        <w:rPr>
          <w:lang w:val="en-GB"/>
        </w:rPr>
        <w:t xml:space="preserve">Figure </w:t>
      </w:r>
      <w:r w:rsidRPr="00D51822">
        <w:rPr>
          <w:noProof/>
          <w:lang w:val="en-GB"/>
        </w:rPr>
        <w:t>12</w:t>
      </w:r>
      <w:r w:rsidRPr="00D51822">
        <w:rPr>
          <w:lang w:val="en-GB"/>
        </w:rPr>
        <w:fldChar w:fldCharType="end"/>
      </w:r>
      <w:r w:rsidRPr="00D51822">
        <w:rPr>
          <w:lang w:val="en-GB"/>
        </w:rPr>
        <w:t xml:space="preserve"> depicts at high level the communication flow </w:t>
      </w:r>
      <w:r w:rsidR="00DF5C90" w:rsidRPr="00D51822">
        <w:rPr>
          <w:lang w:val="en-GB"/>
        </w:rPr>
        <w:t>cantered</w:t>
      </w:r>
      <w:r w:rsidRPr="00D51822">
        <w:rPr>
          <w:lang w:val="en-GB"/>
        </w:rPr>
        <w:t xml:space="preserve"> on the Performance Evaluator </w:t>
      </w:r>
      <w:r w:rsidR="003C25F0" w:rsidRPr="00D51822">
        <w:rPr>
          <w:lang w:val="en-GB"/>
        </w:rPr>
        <w:t xml:space="preserve">tool. In particular, the tool will exploit data saved in the Training Results database in order to produce </w:t>
      </w:r>
      <w:r w:rsidR="00822933" w:rsidRPr="00D51822">
        <w:rPr>
          <w:lang w:val="en-GB"/>
        </w:rPr>
        <w:t>an aggregation of data related to the execution of training activities.</w:t>
      </w:r>
    </w:p>
    <w:p w14:paraId="70DE9D55" w14:textId="601B1D63" w:rsidR="00592619" w:rsidRPr="00D51822" w:rsidRDefault="00D8061F" w:rsidP="001D3268">
      <w:pPr>
        <w:rPr>
          <w:lang w:val="en-GB"/>
        </w:rPr>
      </w:pPr>
      <w:r w:rsidRPr="00D51822">
        <w:rPr>
          <w:lang w:val="en-GB"/>
        </w:rPr>
        <w:t>On one side, t</w:t>
      </w:r>
      <w:r w:rsidR="00592619" w:rsidRPr="00D51822">
        <w:rPr>
          <w:lang w:val="en-GB"/>
        </w:rPr>
        <w:t xml:space="preserve">he visualization tool should be able to display data in </w:t>
      </w:r>
      <w:r w:rsidR="000740BE" w:rsidRPr="00D51822">
        <w:rPr>
          <w:lang w:val="en-GB"/>
        </w:rPr>
        <w:t>both aggregated and punctual forms. The trainer</w:t>
      </w:r>
      <w:r w:rsidR="00E80C2C" w:rsidRPr="00D51822">
        <w:rPr>
          <w:lang w:val="en-GB"/>
        </w:rPr>
        <w:t xml:space="preserve"> should be able to see the progress in term of </w:t>
      </w:r>
      <w:r w:rsidR="00E80C2C" w:rsidRPr="00D51822">
        <w:rPr>
          <w:i/>
          <w:iCs/>
          <w:lang w:val="en-GB"/>
        </w:rPr>
        <w:t>trainee</w:t>
      </w:r>
      <w:r w:rsidR="00E80C2C" w:rsidRPr="00D51822">
        <w:rPr>
          <w:lang w:val="en-GB"/>
        </w:rPr>
        <w:t xml:space="preserve"> (punctual) and in term of </w:t>
      </w:r>
      <w:r w:rsidR="00573723" w:rsidRPr="00D51822">
        <w:rPr>
          <w:i/>
          <w:iCs/>
          <w:lang w:val="en-GB"/>
        </w:rPr>
        <w:t>training programme</w:t>
      </w:r>
      <w:r w:rsidR="00573723" w:rsidRPr="00D51822">
        <w:rPr>
          <w:lang w:val="en-GB"/>
        </w:rPr>
        <w:t xml:space="preserve"> as a whole (aggregated</w:t>
      </w:r>
      <w:r w:rsidRPr="00D51822">
        <w:rPr>
          <w:lang w:val="en-GB"/>
        </w:rPr>
        <w:t>).</w:t>
      </w:r>
    </w:p>
    <w:p w14:paraId="3BC5E814" w14:textId="4ADB5121" w:rsidR="00D8061F" w:rsidRPr="00D51822" w:rsidRDefault="00D8061F" w:rsidP="001D3268">
      <w:pPr>
        <w:rPr>
          <w:lang w:val="en-GB"/>
        </w:rPr>
      </w:pPr>
      <w:r w:rsidRPr="00D51822">
        <w:rPr>
          <w:lang w:val="en-GB"/>
        </w:rPr>
        <w:t xml:space="preserve">On the other side, the </w:t>
      </w:r>
      <w:r w:rsidR="005B02E4" w:rsidRPr="00D51822">
        <w:rPr>
          <w:lang w:val="en-GB"/>
        </w:rPr>
        <w:t>Performance Evaluator</w:t>
      </w:r>
      <w:r w:rsidRPr="00D51822">
        <w:rPr>
          <w:lang w:val="en-GB"/>
        </w:rPr>
        <w:t xml:space="preserve"> </w:t>
      </w:r>
      <w:r w:rsidR="00263494" w:rsidRPr="00D51822">
        <w:rPr>
          <w:lang w:val="en-GB"/>
        </w:rPr>
        <w:t xml:space="preserve">will </w:t>
      </w:r>
      <w:r w:rsidR="005B02E4" w:rsidRPr="00D51822">
        <w:rPr>
          <w:lang w:val="en-GB"/>
        </w:rPr>
        <w:t>share</w:t>
      </w:r>
      <w:r w:rsidR="00263494" w:rsidRPr="00D51822">
        <w:rPr>
          <w:lang w:val="en-GB"/>
        </w:rPr>
        <w:t xml:space="preserve"> </w:t>
      </w:r>
      <w:r w:rsidR="005B02E4" w:rsidRPr="00D51822">
        <w:rPr>
          <w:lang w:val="en-GB"/>
        </w:rPr>
        <w:t>aggregated data with the Programme Adaptor tool, that in turn will use the data to evaluate the level of accomplishment of the tra</w:t>
      </w:r>
      <w:r w:rsidR="00756592" w:rsidRPr="00D51822">
        <w:rPr>
          <w:lang w:val="en-GB"/>
        </w:rPr>
        <w:t xml:space="preserve">ining programme, indicating the need (or not) to send alerts </w:t>
      </w:r>
      <w:r w:rsidR="00D2330C" w:rsidRPr="00D51822">
        <w:rPr>
          <w:lang w:val="en-GB"/>
        </w:rPr>
        <w:t>with respect to required modification</w:t>
      </w:r>
      <w:r w:rsidR="00721B30" w:rsidRPr="00D51822">
        <w:rPr>
          <w:lang w:val="en-GB"/>
        </w:rPr>
        <w:t>s and amendments</w:t>
      </w:r>
      <w:r w:rsidR="00D2330C" w:rsidRPr="00D51822">
        <w:rPr>
          <w:lang w:val="en-GB"/>
        </w:rPr>
        <w:t xml:space="preserve"> </w:t>
      </w:r>
      <w:r w:rsidR="00721B30" w:rsidRPr="00D51822">
        <w:rPr>
          <w:lang w:val="en-GB"/>
        </w:rPr>
        <w:t xml:space="preserve">to </w:t>
      </w:r>
      <w:r w:rsidR="00D2330C" w:rsidRPr="00D51822">
        <w:rPr>
          <w:lang w:val="en-GB"/>
        </w:rPr>
        <w:t>specific training activities</w:t>
      </w:r>
      <w:r w:rsidR="00721B30" w:rsidRPr="00D51822">
        <w:rPr>
          <w:lang w:val="en-GB"/>
        </w:rPr>
        <w:t>.</w:t>
      </w:r>
    </w:p>
    <w:p w14:paraId="35D042A9" w14:textId="4CA9F12D" w:rsidR="00721B30" w:rsidRPr="00D51822" w:rsidRDefault="00721B30" w:rsidP="001D3268">
      <w:pPr>
        <w:rPr>
          <w:lang w:val="en-GB"/>
        </w:rPr>
      </w:pPr>
      <w:r w:rsidRPr="00D51822">
        <w:rPr>
          <w:lang w:val="en-GB"/>
        </w:rPr>
        <w:t xml:space="preserve">It is important to note how the use of </w:t>
      </w:r>
      <w:r w:rsidR="0053548F" w:rsidRPr="00D51822">
        <w:rPr>
          <w:lang w:val="en-GB"/>
        </w:rPr>
        <w:t>aggregated data in the adaptation phase will preserve the privacy of the specific trainees’ training data.</w:t>
      </w:r>
    </w:p>
    <w:p w14:paraId="75CB8FBE" w14:textId="1D566795" w:rsidR="001D3268" w:rsidRPr="00D51822" w:rsidRDefault="001D3268">
      <w:pPr>
        <w:rPr>
          <w:lang w:val="en-GB"/>
        </w:rPr>
      </w:pPr>
      <w:r w:rsidRPr="00D51822">
        <w:rPr>
          <w:lang w:val="en-GB"/>
        </w:rPr>
        <w:br w:type="page"/>
      </w:r>
    </w:p>
    <w:p w14:paraId="3A7C600A" w14:textId="6AF4D348" w:rsidR="00AC61D8" w:rsidRPr="00D51822" w:rsidRDefault="00427B1B" w:rsidP="001D3268">
      <w:pPr>
        <w:pStyle w:val="Titolo1"/>
      </w:pPr>
      <w:bookmarkStart w:id="74" w:name="_Toc165636608"/>
      <w:r w:rsidRPr="00D51822">
        <w:lastRenderedPageBreak/>
        <w:t xml:space="preserve">Phase 5: </w:t>
      </w:r>
      <w:r w:rsidR="001D3268" w:rsidRPr="00D51822">
        <w:t>Evaluation &amp; Adaptation</w:t>
      </w:r>
      <w:bookmarkEnd w:id="74"/>
    </w:p>
    <w:p w14:paraId="1A756BD9" w14:textId="2D67CF72" w:rsidR="001D3268" w:rsidRPr="00D51822" w:rsidRDefault="003B4B01" w:rsidP="005B13AE">
      <w:pPr>
        <w:jc w:val="both"/>
        <w:rPr>
          <w:lang w:val="en-GB"/>
        </w:rPr>
      </w:pPr>
      <w:r w:rsidRPr="00D51822">
        <w:rPr>
          <w:lang w:val="en-GB"/>
        </w:rPr>
        <w:t xml:space="preserve">This </w:t>
      </w:r>
      <w:r w:rsidR="0080704F" w:rsidRPr="00D51822">
        <w:rPr>
          <w:lang w:val="en-GB"/>
        </w:rPr>
        <w:t>phase deal</w:t>
      </w:r>
      <w:r w:rsidR="005B13AE" w:rsidRPr="00D51822">
        <w:rPr>
          <w:lang w:val="en-GB"/>
        </w:rPr>
        <w:t>s</w:t>
      </w:r>
      <w:r w:rsidR="0080704F" w:rsidRPr="00D51822">
        <w:rPr>
          <w:lang w:val="en-GB"/>
        </w:rPr>
        <w:t xml:space="preserve"> </w:t>
      </w:r>
      <w:r w:rsidR="00D34FAC" w:rsidRPr="00D51822">
        <w:rPr>
          <w:lang w:val="en-GB"/>
        </w:rPr>
        <w:t>with the evaluation of the data coming from the previous phase</w:t>
      </w:r>
      <w:r w:rsidR="005E03B2" w:rsidRPr="00D51822">
        <w:rPr>
          <w:lang w:val="en-GB"/>
        </w:rPr>
        <w:t xml:space="preserve">, in order to assess possible </w:t>
      </w:r>
      <w:r w:rsidR="003220D0" w:rsidRPr="00D51822">
        <w:rPr>
          <w:lang w:val="en-GB"/>
        </w:rPr>
        <w:t>change in the construction of the training programme and the effectiveness of the programme itse</w:t>
      </w:r>
      <w:r w:rsidR="00A76659" w:rsidRPr="00D51822">
        <w:rPr>
          <w:lang w:val="en-GB"/>
        </w:rPr>
        <w:t>lf.</w:t>
      </w:r>
    </w:p>
    <w:p w14:paraId="7C0BC31C" w14:textId="2A40620A" w:rsidR="001D3268" w:rsidRPr="00D51822" w:rsidRDefault="003D1BF3" w:rsidP="005B13AE">
      <w:pPr>
        <w:jc w:val="both"/>
        <w:rPr>
          <w:lang w:val="en-GB"/>
        </w:rPr>
      </w:pPr>
      <w:r w:rsidRPr="00D51822">
        <w:rPr>
          <w:lang w:val="en-GB"/>
        </w:rPr>
        <w:t xml:space="preserve">One of the </w:t>
      </w:r>
      <w:r w:rsidR="00561BBE" w:rsidRPr="00D51822">
        <w:rPr>
          <w:lang w:val="en-GB"/>
        </w:rPr>
        <w:t xml:space="preserve">key point of the AERAS framework is its intrinsic ability of providing an assessment </w:t>
      </w:r>
      <w:r w:rsidR="00561BBE" w:rsidRPr="00D51822">
        <w:rPr>
          <w:i/>
          <w:iCs/>
          <w:lang w:val="en-GB"/>
        </w:rPr>
        <w:t>on-the-field</w:t>
      </w:r>
      <w:r w:rsidR="00561BBE" w:rsidRPr="00D51822">
        <w:rPr>
          <w:lang w:val="en-GB"/>
        </w:rPr>
        <w:t xml:space="preserve"> of the effectiveness of the training programmes. This is </w:t>
      </w:r>
      <w:r w:rsidR="009B399E" w:rsidRPr="00D51822">
        <w:rPr>
          <w:lang w:val="en-GB"/>
        </w:rPr>
        <w:t xml:space="preserve">implemented thanks to the continuous assessment of organization’s security landscape and risk levels, and the link between training activities and </w:t>
      </w:r>
      <w:r w:rsidR="00A9385B" w:rsidRPr="00D51822">
        <w:rPr>
          <w:lang w:val="en-GB"/>
        </w:rPr>
        <w:t>detected vulnerabilities, through the CRSA models.</w:t>
      </w:r>
    </w:p>
    <w:p w14:paraId="61FF6B4F" w14:textId="52A3CB7A" w:rsidR="00806CB0" w:rsidRPr="00D51822" w:rsidRDefault="00806CB0" w:rsidP="005B13AE">
      <w:pPr>
        <w:jc w:val="both"/>
        <w:rPr>
          <w:lang w:val="en-GB"/>
        </w:rPr>
      </w:pPr>
      <w:r w:rsidRPr="00D51822">
        <w:rPr>
          <w:lang w:val="en-GB"/>
        </w:rPr>
        <w:t xml:space="preserve">The following tasks describe how the comparison is made and the mechanism that will send alerts on </w:t>
      </w:r>
      <w:r w:rsidR="00547816" w:rsidRPr="00D51822">
        <w:rPr>
          <w:lang w:val="en-GB"/>
        </w:rPr>
        <w:t>training activities that need to be adapted.</w:t>
      </w:r>
    </w:p>
    <w:p w14:paraId="1E78DF38" w14:textId="77777777" w:rsidR="001D3268" w:rsidRPr="00D51822" w:rsidRDefault="001D3268" w:rsidP="001D3268">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75" w:name="_Toc162345620"/>
      <w:bookmarkStart w:id="76" w:name="_Toc165377742"/>
      <w:bookmarkStart w:id="77" w:name="_Toc165385999"/>
      <w:bookmarkStart w:id="78" w:name="_Toc165386991"/>
      <w:bookmarkStart w:id="79" w:name="_Toc165636609"/>
      <w:bookmarkEnd w:id="75"/>
      <w:bookmarkEnd w:id="76"/>
      <w:bookmarkEnd w:id="77"/>
      <w:bookmarkEnd w:id="78"/>
      <w:bookmarkEnd w:id="79"/>
    </w:p>
    <w:p w14:paraId="0DAC08A1" w14:textId="1F23692A" w:rsidR="001D3268" w:rsidRPr="00D51822" w:rsidRDefault="00427B1B" w:rsidP="001D3268">
      <w:pPr>
        <w:pStyle w:val="Titolo2"/>
      </w:pPr>
      <w:bookmarkStart w:id="80" w:name="_Toc165636610"/>
      <w:r w:rsidRPr="00D51822">
        <w:t xml:space="preserve">Task 5.1: </w:t>
      </w:r>
      <w:r w:rsidR="001D3268" w:rsidRPr="00D51822">
        <w:t>Pre- and Post-training security and risk comparison</w:t>
      </w:r>
      <w:r w:rsidR="00D63D5F" w:rsidRPr="00D51822">
        <w:t xml:space="preserve"> (tool)</w:t>
      </w:r>
      <w:bookmarkEnd w:id="80"/>
    </w:p>
    <w:p w14:paraId="1C4CAB76" w14:textId="260A8D43" w:rsidR="006C0835" w:rsidRPr="00D51822" w:rsidRDefault="00082E45" w:rsidP="008620A0">
      <w:pPr>
        <w:jc w:val="both"/>
        <w:rPr>
          <w:lang w:val="en-GB"/>
        </w:rPr>
      </w:pPr>
      <w:r w:rsidRPr="00D51822">
        <w:rPr>
          <w:noProof/>
          <w:lang w:val="en-GB"/>
        </w:rPr>
        <mc:AlternateContent>
          <mc:Choice Requires="wps">
            <w:drawing>
              <wp:anchor distT="0" distB="0" distL="114300" distR="114300" simplePos="0" relativeHeight="251648009" behindDoc="0" locked="0" layoutInCell="1" allowOverlap="1" wp14:anchorId="060FCC41" wp14:editId="0390E7A4">
                <wp:simplePos x="0" y="0"/>
                <wp:positionH relativeFrom="column">
                  <wp:posOffset>-635</wp:posOffset>
                </wp:positionH>
                <wp:positionV relativeFrom="paragraph">
                  <wp:posOffset>3915079</wp:posOffset>
                </wp:positionV>
                <wp:extent cx="6281420" cy="635"/>
                <wp:effectExtent l="0" t="0" r="5080" b="0"/>
                <wp:wrapTopAndBottom/>
                <wp:docPr id="196572858" name="Casella di testo 1"/>
                <wp:cNvGraphicFramePr/>
                <a:graphic xmlns:a="http://schemas.openxmlformats.org/drawingml/2006/main">
                  <a:graphicData uri="http://schemas.microsoft.com/office/word/2010/wordprocessingShape">
                    <wps:wsp>
                      <wps:cNvSpPr txBox="1"/>
                      <wps:spPr>
                        <a:xfrm>
                          <a:off x="0" y="0"/>
                          <a:ext cx="6281420" cy="635"/>
                        </a:xfrm>
                        <a:prstGeom prst="rect">
                          <a:avLst/>
                        </a:prstGeom>
                        <a:solidFill>
                          <a:prstClr val="white"/>
                        </a:solidFill>
                        <a:ln>
                          <a:noFill/>
                        </a:ln>
                      </wps:spPr>
                      <wps:txbx>
                        <w:txbxContent>
                          <w:p w14:paraId="2101F102" w14:textId="625F35CE" w:rsidR="001B0608" w:rsidRPr="001B0608" w:rsidRDefault="001B0608" w:rsidP="001B0608">
                            <w:pPr>
                              <w:pStyle w:val="Didascalia"/>
                              <w:jc w:val="center"/>
                              <w:rPr>
                                <w:noProof/>
                                <w:sz w:val="22"/>
                                <w:szCs w:val="22"/>
                                <w:lang w:val="en-US"/>
                              </w:rPr>
                            </w:pPr>
                            <w:bookmarkStart w:id="81" w:name="_Ref165025339"/>
                            <w:bookmarkStart w:id="82" w:name="_Toc165636627"/>
                            <w:r w:rsidRPr="001B0608">
                              <w:rPr>
                                <w:lang w:val="en-US"/>
                              </w:rPr>
                              <w:t xml:space="preserve">Figure </w:t>
                            </w:r>
                            <w:r>
                              <w:fldChar w:fldCharType="begin"/>
                            </w:r>
                            <w:r w:rsidRPr="001B0608">
                              <w:rPr>
                                <w:lang w:val="en-US"/>
                              </w:rPr>
                              <w:instrText xml:space="preserve"> SEQ Figure \* ARABIC </w:instrText>
                            </w:r>
                            <w:r>
                              <w:fldChar w:fldCharType="separate"/>
                            </w:r>
                            <w:r w:rsidR="00FF7DF4">
                              <w:rPr>
                                <w:noProof/>
                                <w:lang w:val="en-US"/>
                              </w:rPr>
                              <w:t>13</w:t>
                            </w:r>
                            <w:r>
                              <w:fldChar w:fldCharType="end"/>
                            </w:r>
                            <w:bookmarkEnd w:id="81"/>
                            <w:r w:rsidRPr="001B0608">
                              <w:rPr>
                                <w:lang w:val="en-US"/>
                              </w:rPr>
                              <w:t>: Training Performance Monitor tool.</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FCC41" id="_x0000_s1088" type="#_x0000_t202" style="position:absolute;left:0;text-align:left;margin-left:-.05pt;margin-top:308.25pt;width:494.6pt;height:.05pt;z-index:2516480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OlGgIAAEAEAAAOAAAAZHJzL2Uyb0RvYy54bWysU8Fu2zAMvQ/YPwi6L07SL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" stroked="f">
                <v:textbox style="mso-fit-shape-to-text:t" inset="0,0,0,0">
                  <w:txbxContent>
                    <w:p w14:paraId="2101F102" w14:textId="625F35CE" w:rsidR="001B0608" w:rsidRPr="001B0608" w:rsidRDefault="001B0608" w:rsidP="001B0608">
                      <w:pPr>
                        <w:pStyle w:val="Didascalia"/>
                        <w:jc w:val="center"/>
                        <w:rPr>
                          <w:noProof/>
                          <w:sz w:val="22"/>
                          <w:szCs w:val="22"/>
                          <w:lang w:val="en-US"/>
                        </w:rPr>
                      </w:pPr>
                      <w:bookmarkStart w:id="91" w:name="_Ref165025339"/>
                      <w:bookmarkStart w:id="92" w:name="_Toc165636627"/>
                      <w:r w:rsidRPr="001B0608">
                        <w:rPr>
                          <w:lang w:val="en-US"/>
                        </w:rPr>
                        <w:t xml:space="preserve">Figure </w:t>
                      </w:r>
                      <w:r>
                        <w:fldChar w:fldCharType="begin"/>
                      </w:r>
                      <w:r w:rsidRPr="001B0608">
                        <w:rPr>
                          <w:lang w:val="en-US"/>
                        </w:rPr>
                        <w:instrText xml:space="preserve"> SEQ Figure \* ARABIC </w:instrText>
                      </w:r>
                      <w:r>
                        <w:fldChar w:fldCharType="separate"/>
                      </w:r>
                      <w:r w:rsidR="00FF7DF4">
                        <w:rPr>
                          <w:noProof/>
                          <w:lang w:val="en-US"/>
                        </w:rPr>
                        <w:t>13</w:t>
                      </w:r>
                      <w:r>
                        <w:fldChar w:fldCharType="end"/>
                      </w:r>
                      <w:bookmarkEnd w:id="91"/>
                      <w:r w:rsidRPr="001B0608">
                        <w:rPr>
                          <w:lang w:val="en-US"/>
                        </w:rPr>
                        <w:t>: Training Performance Monitor tool.</w:t>
                      </w:r>
                      <w:bookmarkEnd w:id="92"/>
                    </w:p>
                  </w:txbxContent>
                </v:textbox>
                <w10:wrap type="topAndBottom"/>
              </v:shape>
            </w:pict>
          </mc:Fallback>
        </mc:AlternateContent>
      </w:r>
      <w:r w:rsidRPr="00D51822">
        <w:rPr>
          <w:noProof/>
          <w:lang w:val="en-GB"/>
        </w:rPr>
        <w:drawing>
          <wp:anchor distT="0" distB="0" distL="114300" distR="114300" simplePos="0" relativeHeight="251645961" behindDoc="0" locked="0" layoutInCell="1" allowOverlap="1" wp14:anchorId="10C297B5" wp14:editId="55CBB94F">
            <wp:simplePos x="0" y="0"/>
            <wp:positionH relativeFrom="column">
              <wp:posOffset>2078355</wp:posOffset>
            </wp:positionH>
            <wp:positionV relativeFrom="paragraph">
              <wp:posOffset>599440</wp:posOffset>
            </wp:positionV>
            <wp:extent cx="1537970" cy="3185160"/>
            <wp:effectExtent l="0" t="0" r="5080" b="0"/>
            <wp:wrapTopAndBottom/>
            <wp:docPr id="1159240232" name="Immagine 10"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40232" name="Immagine 10" descr="Immagine che contiene testo, schermata, Carattere, design&#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97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835" w:rsidRPr="00D51822">
        <w:rPr>
          <w:lang w:val="en-GB"/>
        </w:rPr>
        <w:t xml:space="preserve">Task </w:t>
      </w:r>
      <w:r w:rsidR="007F57FF" w:rsidRPr="00D51822">
        <w:rPr>
          <w:lang w:val="en-GB"/>
        </w:rPr>
        <w:t xml:space="preserve">5.1 is related to the comparison of risk data collected before </w:t>
      </w:r>
      <w:r w:rsidR="004F5EC5" w:rsidRPr="00D51822">
        <w:rPr>
          <w:lang w:val="en-GB"/>
        </w:rPr>
        <w:t xml:space="preserve">in </w:t>
      </w:r>
      <w:r w:rsidR="00C61C75" w:rsidRPr="00D51822">
        <w:rPr>
          <w:lang w:val="en-GB"/>
        </w:rPr>
        <w:t xml:space="preserve">Phase 1, and the risk data as output of the </w:t>
      </w:r>
      <w:r w:rsidR="00D63D5F" w:rsidRPr="00D51822">
        <w:rPr>
          <w:lang w:val="en-GB"/>
        </w:rPr>
        <w:t xml:space="preserve">Phase 4. The </w:t>
      </w:r>
      <w:r w:rsidR="00D028C7" w:rsidRPr="00D51822">
        <w:rPr>
          <w:lang w:val="en-GB"/>
        </w:rPr>
        <w:t>task goal</w:t>
      </w:r>
      <w:r w:rsidR="001B0608" w:rsidRPr="00D51822">
        <w:rPr>
          <w:lang w:val="en-GB"/>
        </w:rPr>
        <w:t>s</w:t>
      </w:r>
      <w:r w:rsidR="00D028C7" w:rsidRPr="00D51822">
        <w:rPr>
          <w:lang w:val="en-GB"/>
        </w:rPr>
        <w:t xml:space="preserve"> are </w:t>
      </w:r>
      <w:r w:rsidR="001B0608" w:rsidRPr="00D51822">
        <w:rPr>
          <w:lang w:val="en-GB"/>
        </w:rPr>
        <w:t>enacted</w:t>
      </w:r>
      <w:r w:rsidR="00D028C7" w:rsidRPr="00D51822">
        <w:rPr>
          <w:lang w:val="en-GB"/>
        </w:rPr>
        <w:t xml:space="preserve"> by the Training Performance Monitor</w:t>
      </w:r>
      <w:r w:rsidR="001B0608" w:rsidRPr="00D51822">
        <w:rPr>
          <w:lang w:val="en-GB"/>
        </w:rPr>
        <w:t xml:space="preserve"> tool (</w:t>
      </w:r>
      <w:r w:rsidR="001B0608" w:rsidRPr="00D51822">
        <w:rPr>
          <w:lang w:val="en-GB"/>
        </w:rPr>
        <w:fldChar w:fldCharType="begin"/>
      </w:r>
      <w:r w:rsidR="001B0608" w:rsidRPr="00D51822">
        <w:rPr>
          <w:lang w:val="en-GB"/>
        </w:rPr>
        <w:instrText xml:space="preserve"> REF _Ref165025339 \h </w:instrText>
      </w:r>
      <w:r w:rsidR="001B0608" w:rsidRPr="00D51822">
        <w:rPr>
          <w:lang w:val="en-GB"/>
        </w:rPr>
      </w:r>
      <w:r w:rsidR="001B0608" w:rsidRPr="00D51822">
        <w:rPr>
          <w:lang w:val="en-GB"/>
        </w:rPr>
        <w:fldChar w:fldCharType="separate"/>
      </w:r>
      <w:r w:rsidR="001B0608" w:rsidRPr="00D51822">
        <w:rPr>
          <w:lang w:val="en-GB"/>
        </w:rPr>
        <w:t xml:space="preserve">Figure </w:t>
      </w:r>
      <w:r w:rsidR="001B0608" w:rsidRPr="00D51822">
        <w:rPr>
          <w:noProof/>
          <w:lang w:val="en-GB"/>
        </w:rPr>
        <w:t>13</w:t>
      </w:r>
      <w:r w:rsidR="001B0608" w:rsidRPr="00D51822">
        <w:rPr>
          <w:lang w:val="en-GB"/>
        </w:rPr>
        <w:fldChar w:fldCharType="end"/>
      </w:r>
      <w:r w:rsidR="001B0608" w:rsidRPr="00D51822">
        <w:rPr>
          <w:lang w:val="en-GB"/>
        </w:rPr>
        <w:t>).</w:t>
      </w:r>
    </w:p>
    <w:p w14:paraId="037B3ED4" w14:textId="3CF73FED" w:rsidR="008620A0" w:rsidRPr="00D51822" w:rsidRDefault="001B0608" w:rsidP="008620A0">
      <w:pPr>
        <w:jc w:val="both"/>
        <w:rPr>
          <w:lang w:val="en-GB"/>
        </w:rPr>
      </w:pPr>
      <w:r w:rsidRPr="00D51822">
        <w:rPr>
          <w:lang w:val="en-GB"/>
        </w:rPr>
        <w:t xml:space="preserve">During Phase 1 and 4, data about risk </w:t>
      </w:r>
      <w:r w:rsidR="00FE1775" w:rsidRPr="00D51822">
        <w:rPr>
          <w:lang w:val="en-GB"/>
        </w:rPr>
        <w:t>evaluation are saved into the Risk Data DB</w:t>
      </w:r>
      <w:r w:rsidR="00CF01EF" w:rsidRPr="00D51822">
        <w:rPr>
          <w:lang w:val="en-GB"/>
        </w:rPr>
        <w:t xml:space="preserve">. The tool will make a comparison about the data at different </w:t>
      </w:r>
      <w:r w:rsidR="00307E61" w:rsidRPr="00D51822">
        <w:rPr>
          <w:lang w:val="en-GB"/>
        </w:rPr>
        <w:t>time slice, highlighting the improvement (</w:t>
      </w:r>
      <w:r w:rsidR="00C165B4" w:rsidRPr="00D51822">
        <w:rPr>
          <w:lang w:val="en-GB"/>
        </w:rPr>
        <w:t>resp. deterioration) of the security landscape.</w:t>
      </w:r>
      <w:r w:rsidR="00B448F6" w:rsidRPr="00D51822">
        <w:rPr>
          <w:lang w:val="en-GB"/>
        </w:rPr>
        <w:t xml:space="preserve"> Risk data are connected to the respective vulnerabilities and, thanks to CRSA </w:t>
      </w:r>
      <w:r w:rsidR="008620A0" w:rsidRPr="00D51822">
        <w:rPr>
          <w:lang w:val="en-GB"/>
        </w:rPr>
        <w:t>models</w:t>
      </w:r>
      <w:r w:rsidR="00B448F6" w:rsidRPr="00D51822">
        <w:rPr>
          <w:lang w:val="en-GB"/>
        </w:rPr>
        <w:t xml:space="preserve">, to the </w:t>
      </w:r>
      <w:r w:rsidR="008620A0" w:rsidRPr="00D51822">
        <w:rPr>
          <w:lang w:val="en-GB"/>
        </w:rPr>
        <w:t xml:space="preserve">assigned training activities. </w:t>
      </w:r>
    </w:p>
    <w:p w14:paraId="1FD4A797" w14:textId="2EAA6040" w:rsidR="001B0608" w:rsidRPr="00D51822" w:rsidRDefault="008620A0" w:rsidP="008620A0">
      <w:pPr>
        <w:jc w:val="both"/>
        <w:rPr>
          <w:lang w:val="en-GB"/>
        </w:rPr>
      </w:pPr>
      <w:r w:rsidRPr="00D51822">
        <w:rPr>
          <w:lang w:val="en-GB"/>
        </w:rPr>
        <w:t xml:space="preserve">Comparison data are then saved in specific </w:t>
      </w:r>
      <w:r w:rsidR="00336232" w:rsidRPr="00D51822">
        <w:rPr>
          <w:lang w:val="en-GB"/>
        </w:rPr>
        <w:t xml:space="preserve">monitoring </w:t>
      </w:r>
      <w:r w:rsidRPr="00D51822">
        <w:rPr>
          <w:lang w:val="en-GB"/>
        </w:rPr>
        <w:t>tables and/or views to allow a quick visualization of data, giving the possibility to drill up and down with respect to specific training activities.</w:t>
      </w:r>
      <w:r w:rsidR="00307E61" w:rsidRPr="00D51822">
        <w:rPr>
          <w:lang w:val="en-GB"/>
        </w:rPr>
        <w:t xml:space="preserve"> </w:t>
      </w:r>
    </w:p>
    <w:p w14:paraId="2C31B7F5" w14:textId="4FCA0C8B" w:rsidR="008620A0" w:rsidRPr="00D51822" w:rsidRDefault="008620A0" w:rsidP="008620A0">
      <w:pPr>
        <w:jc w:val="both"/>
        <w:rPr>
          <w:lang w:val="en-GB"/>
        </w:rPr>
      </w:pPr>
      <w:r w:rsidRPr="00D51822">
        <w:rPr>
          <w:lang w:val="en-GB"/>
        </w:rPr>
        <w:t xml:space="preserve">The </w:t>
      </w:r>
      <w:r w:rsidR="00EA3C89" w:rsidRPr="00D51822">
        <w:rPr>
          <w:lang w:val="en-GB"/>
        </w:rPr>
        <w:t xml:space="preserve">following </w:t>
      </w:r>
      <w:r w:rsidR="007D4BAA" w:rsidRPr="00D51822">
        <w:rPr>
          <w:lang w:val="en-GB"/>
        </w:rPr>
        <w:fldChar w:fldCharType="begin"/>
      </w:r>
      <w:r w:rsidR="007D4BAA" w:rsidRPr="00D51822">
        <w:rPr>
          <w:lang w:val="en-GB"/>
        </w:rPr>
        <w:instrText xml:space="preserve"> REF _Ref165029619 \h </w:instrText>
      </w:r>
      <w:r w:rsidR="007D4BAA" w:rsidRPr="00D51822">
        <w:rPr>
          <w:lang w:val="en-GB"/>
        </w:rPr>
      </w:r>
      <w:r w:rsidR="007D4BAA" w:rsidRPr="00D51822">
        <w:rPr>
          <w:lang w:val="en-GB"/>
        </w:rPr>
        <w:fldChar w:fldCharType="separate"/>
      </w:r>
      <w:r w:rsidR="007D4BAA" w:rsidRPr="00D51822">
        <w:rPr>
          <w:lang w:val="en-GB"/>
        </w:rPr>
        <w:t xml:space="preserve">Figure </w:t>
      </w:r>
      <w:r w:rsidR="007D4BAA" w:rsidRPr="00D51822">
        <w:rPr>
          <w:noProof/>
          <w:lang w:val="en-GB"/>
        </w:rPr>
        <w:t>14</w:t>
      </w:r>
      <w:r w:rsidR="007D4BAA" w:rsidRPr="00D51822">
        <w:rPr>
          <w:lang w:val="en-GB"/>
        </w:rPr>
        <w:fldChar w:fldCharType="end"/>
      </w:r>
      <w:r w:rsidR="007D4BAA" w:rsidRPr="00D51822">
        <w:rPr>
          <w:lang w:val="en-GB"/>
        </w:rPr>
        <w:t xml:space="preserve"> </w:t>
      </w:r>
      <w:r w:rsidR="00EA3C89" w:rsidRPr="00D51822">
        <w:rPr>
          <w:lang w:val="en-GB"/>
        </w:rPr>
        <w:t xml:space="preserve">provides an overview of the expected communication flow of the tool. The data </w:t>
      </w:r>
      <w:r w:rsidR="00695CB3" w:rsidRPr="00D51822">
        <w:rPr>
          <w:lang w:val="en-GB"/>
        </w:rPr>
        <w:t xml:space="preserve">related to the comparison will be mainly exploited by the </w:t>
      </w:r>
      <w:r w:rsidR="00336232" w:rsidRPr="00D51822">
        <w:rPr>
          <w:lang w:val="en-GB"/>
        </w:rPr>
        <w:t>visualization interface</w:t>
      </w:r>
      <w:r w:rsidR="004016BB" w:rsidRPr="00D51822">
        <w:rPr>
          <w:lang w:val="en-GB"/>
        </w:rPr>
        <w:t>, in particular in for the trainers view, and by the Programme Adaptor module for the issuing of specific adaptation alerts.</w:t>
      </w:r>
    </w:p>
    <w:p w14:paraId="7B81FE77" w14:textId="73CA7196" w:rsidR="004016BB" w:rsidRPr="00D51822" w:rsidRDefault="00D118BE" w:rsidP="008620A0">
      <w:pPr>
        <w:jc w:val="both"/>
        <w:rPr>
          <w:lang w:val="en-GB"/>
        </w:rPr>
      </w:pPr>
      <w:r w:rsidRPr="00D51822">
        <w:rPr>
          <w:noProof/>
          <w:lang w:val="en-GB"/>
        </w:rPr>
        <mc:AlternateContent>
          <mc:Choice Requires="wpi">
            <w:drawing>
              <wp:anchor distT="0" distB="0" distL="114300" distR="114300" simplePos="0" relativeHeight="251649033" behindDoc="0" locked="0" layoutInCell="1" allowOverlap="1" wp14:anchorId="38748719" wp14:editId="69132D2E">
                <wp:simplePos x="0" y="0"/>
                <wp:positionH relativeFrom="column">
                  <wp:posOffset>5430009</wp:posOffset>
                </wp:positionH>
                <wp:positionV relativeFrom="paragraph">
                  <wp:posOffset>250403</wp:posOffset>
                </wp:positionV>
                <wp:extent cx="360" cy="360"/>
                <wp:effectExtent l="38100" t="38100" r="57150" b="57150"/>
                <wp:wrapNone/>
                <wp:docPr id="287795210" name="Input penna 1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4F4E04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11" o:spid="_x0000_s1026" type="#_x0000_t75" style="position:absolute;margin-left:427.2pt;margin-top:19pt;width:.75pt;height:1.45pt;z-index:25164903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">
                <v:imagedata r:id="rId27" o:title=""/>
              </v:shape>
            </w:pict>
          </mc:Fallback>
        </mc:AlternateContent>
      </w:r>
    </w:p>
    <w:p w14:paraId="27FBB27D" w14:textId="7CC243F0" w:rsidR="001D3268" w:rsidRPr="00D51822" w:rsidRDefault="007D4BAA" w:rsidP="005C73DF">
      <w:pPr>
        <w:jc w:val="both"/>
        <w:rPr>
          <w:lang w:val="en-GB"/>
        </w:rPr>
      </w:pPr>
      <w:r w:rsidRPr="00D51822">
        <w:rPr>
          <w:noProof/>
          <w:lang w:val="en-GB"/>
        </w:rPr>
        <w:lastRenderedPageBreak/>
        <mc:AlternateContent>
          <mc:Choice Requires="wps">
            <w:drawing>
              <wp:anchor distT="0" distB="0" distL="114300" distR="114300" simplePos="0" relativeHeight="251676681" behindDoc="0" locked="0" layoutInCell="1" allowOverlap="1" wp14:anchorId="56BC4B35" wp14:editId="206C4CFA">
                <wp:simplePos x="0" y="0"/>
                <wp:positionH relativeFrom="column">
                  <wp:posOffset>266065</wp:posOffset>
                </wp:positionH>
                <wp:positionV relativeFrom="paragraph">
                  <wp:posOffset>4110355</wp:posOffset>
                </wp:positionV>
                <wp:extent cx="5234940" cy="635"/>
                <wp:effectExtent l="0" t="0" r="0" b="0"/>
                <wp:wrapTopAndBottom/>
                <wp:docPr id="1656371464" name="Casella di testo 1"/>
                <wp:cNvGraphicFramePr/>
                <a:graphic xmlns:a="http://schemas.openxmlformats.org/drawingml/2006/main">
                  <a:graphicData uri="http://schemas.microsoft.com/office/word/2010/wordprocessingShape">
                    <wps:wsp>
                      <wps:cNvSpPr txBox="1"/>
                      <wps:spPr>
                        <a:xfrm>
                          <a:off x="0" y="0"/>
                          <a:ext cx="5234940" cy="635"/>
                        </a:xfrm>
                        <a:prstGeom prst="rect">
                          <a:avLst/>
                        </a:prstGeom>
                        <a:solidFill>
                          <a:prstClr val="white"/>
                        </a:solidFill>
                        <a:ln>
                          <a:noFill/>
                        </a:ln>
                      </wps:spPr>
                      <wps:txbx>
                        <w:txbxContent>
                          <w:p w14:paraId="19DBBD35" w14:textId="7FDFF26D" w:rsidR="007D4BAA" w:rsidRPr="007D4BAA" w:rsidRDefault="007D4BAA" w:rsidP="007D4BAA">
                            <w:pPr>
                              <w:pStyle w:val="Didascalia"/>
                              <w:jc w:val="center"/>
                              <w:rPr>
                                <w:noProof/>
                                <w:sz w:val="22"/>
                                <w:szCs w:val="22"/>
                                <w:lang w:val="en-US"/>
                              </w:rPr>
                            </w:pPr>
                            <w:bookmarkStart w:id="83" w:name="_Ref165029619"/>
                            <w:bookmarkStart w:id="84" w:name="_Toc165636628"/>
                            <w:r w:rsidRPr="007D4BAA">
                              <w:rPr>
                                <w:lang w:val="en-US"/>
                              </w:rPr>
                              <w:t xml:space="preserve">Figure </w:t>
                            </w:r>
                            <w:r>
                              <w:fldChar w:fldCharType="begin"/>
                            </w:r>
                            <w:r w:rsidRPr="007D4BAA">
                              <w:rPr>
                                <w:lang w:val="en-US"/>
                              </w:rPr>
                              <w:instrText xml:space="preserve"> SEQ Figure \* ARABIC </w:instrText>
                            </w:r>
                            <w:r>
                              <w:fldChar w:fldCharType="separate"/>
                            </w:r>
                            <w:r w:rsidR="00FF7DF4">
                              <w:rPr>
                                <w:noProof/>
                                <w:lang w:val="en-US"/>
                              </w:rPr>
                              <w:t>14</w:t>
                            </w:r>
                            <w:r>
                              <w:fldChar w:fldCharType="end"/>
                            </w:r>
                            <w:bookmarkEnd w:id="83"/>
                            <w:r w:rsidRPr="007D4BAA">
                              <w:rPr>
                                <w:lang w:val="en-US"/>
                              </w:rPr>
                              <w:t>: : Training Performance Monitor expected communication flow.</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BC4B35" id="_x0000_s1089" type="#_x0000_t202" style="position:absolute;left:0;text-align:left;margin-left:20.95pt;margin-top:323.65pt;width:412.2pt;height:.05pt;z-index:2516766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" stroked="f">
                <v:textbox style="mso-fit-shape-to-text:t" inset="0,0,0,0">
                  <w:txbxContent>
                    <w:p w14:paraId="19DBBD35" w14:textId="7FDFF26D" w:rsidR="007D4BAA" w:rsidRPr="007D4BAA" w:rsidRDefault="007D4BAA" w:rsidP="007D4BAA">
                      <w:pPr>
                        <w:pStyle w:val="Didascalia"/>
                        <w:jc w:val="center"/>
                        <w:rPr>
                          <w:noProof/>
                          <w:sz w:val="22"/>
                          <w:szCs w:val="22"/>
                          <w:lang w:val="en-US"/>
                        </w:rPr>
                      </w:pPr>
                      <w:bookmarkStart w:id="95" w:name="_Ref165029619"/>
                      <w:bookmarkStart w:id="96" w:name="_Toc165636628"/>
                      <w:r w:rsidRPr="007D4BAA">
                        <w:rPr>
                          <w:lang w:val="en-US"/>
                        </w:rPr>
                        <w:t xml:space="preserve">Figure </w:t>
                      </w:r>
                      <w:r>
                        <w:fldChar w:fldCharType="begin"/>
                      </w:r>
                      <w:r w:rsidRPr="007D4BAA">
                        <w:rPr>
                          <w:lang w:val="en-US"/>
                        </w:rPr>
                        <w:instrText xml:space="preserve"> SEQ Figure \* ARABIC </w:instrText>
                      </w:r>
                      <w:r>
                        <w:fldChar w:fldCharType="separate"/>
                      </w:r>
                      <w:r w:rsidR="00FF7DF4">
                        <w:rPr>
                          <w:noProof/>
                          <w:lang w:val="en-US"/>
                        </w:rPr>
                        <w:t>14</w:t>
                      </w:r>
                      <w:r>
                        <w:fldChar w:fldCharType="end"/>
                      </w:r>
                      <w:bookmarkEnd w:id="95"/>
                      <w:r w:rsidRPr="007D4BAA">
                        <w:rPr>
                          <w:lang w:val="en-US"/>
                        </w:rPr>
                        <w:t>: : Training Performance Monitor expected communication flow.</w:t>
                      </w:r>
                      <w:bookmarkEnd w:id="96"/>
                    </w:p>
                  </w:txbxContent>
                </v:textbox>
                <w10:wrap type="topAndBottom"/>
              </v:shape>
            </w:pict>
          </mc:Fallback>
        </mc:AlternateContent>
      </w:r>
      <w:r w:rsidRPr="00D51822">
        <w:rPr>
          <w:noProof/>
          <w:lang w:val="en-GB"/>
        </w:rPr>
        <mc:AlternateContent>
          <mc:Choice Requires="wpg">
            <w:drawing>
              <wp:anchor distT="0" distB="0" distL="114300" distR="114300" simplePos="0" relativeHeight="251674633" behindDoc="0" locked="0" layoutInCell="1" allowOverlap="1" wp14:anchorId="6A8E1E91" wp14:editId="1FB93D2B">
                <wp:simplePos x="0" y="0"/>
                <wp:positionH relativeFrom="column">
                  <wp:posOffset>266065</wp:posOffset>
                </wp:positionH>
                <wp:positionV relativeFrom="paragraph">
                  <wp:posOffset>70485</wp:posOffset>
                </wp:positionV>
                <wp:extent cx="5234940" cy="3982720"/>
                <wp:effectExtent l="0" t="0" r="3810" b="17780"/>
                <wp:wrapTopAndBottom/>
                <wp:docPr id="943928586" name="Gruppo 15"/>
                <wp:cNvGraphicFramePr/>
                <a:graphic xmlns:a="http://schemas.openxmlformats.org/drawingml/2006/main">
                  <a:graphicData uri="http://schemas.microsoft.com/office/word/2010/wordprocessingGroup">
                    <wpg:wgp>
                      <wpg:cNvGrpSpPr/>
                      <wpg:grpSpPr>
                        <a:xfrm>
                          <a:off x="0" y="0"/>
                          <a:ext cx="5234940" cy="3982720"/>
                          <a:chOff x="0" y="0"/>
                          <a:chExt cx="5234940" cy="3982803"/>
                        </a:xfrm>
                      </wpg:grpSpPr>
                      <wpg:grpSp>
                        <wpg:cNvPr id="921101768" name="Gruppo 14"/>
                        <wpg:cNvGrpSpPr/>
                        <wpg:grpSpPr>
                          <a:xfrm>
                            <a:off x="0" y="0"/>
                            <a:ext cx="5234940" cy="3060700"/>
                            <a:chOff x="0" y="0"/>
                            <a:chExt cx="5235520" cy="3061734"/>
                          </a:xfrm>
                        </wpg:grpSpPr>
                        <wps:wsp>
                          <wps:cNvPr id="1683046427" name="Rectangle: Rounded Corners 7"/>
                          <wps:cNvSpPr/>
                          <wps:spPr>
                            <a:xfrm>
                              <a:off x="0" y="683813"/>
                              <a:ext cx="1609725" cy="79057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CADFD2C" w14:textId="1664B251" w:rsidR="00D118BE" w:rsidRPr="005D1C6B" w:rsidRDefault="007D4BAA" w:rsidP="00D118BE">
                                <w:pPr>
                                  <w:jc w:val="center"/>
                                  <w:rPr>
                                    <w:lang w:val="en-GB"/>
                                  </w:rPr>
                                </w:pPr>
                                <w:r w:rsidRPr="001B0608">
                                  <w:rPr>
                                    <w:lang w:val="en-US"/>
                                  </w:rPr>
                                  <w:t>Training Performance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387692" name="Rectangle: Rounded Corners 11"/>
                          <wps:cNvSpPr/>
                          <wps:spPr>
                            <a:xfrm>
                              <a:off x="3625795" y="0"/>
                              <a:ext cx="1609725" cy="67627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7CFF9BF" w14:textId="77777777" w:rsidR="00D118BE" w:rsidRDefault="00D118BE" w:rsidP="00D118BE">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212440" name="Cylinder 12"/>
                          <wps:cNvSpPr/>
                          <wps:spPr>
                            <a:xfrm>
                              <a:off x="3946939" y="2087285"/>
                              <a:ext cx="1224366" cy="974449"/>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710BB" w14:textId="77777777" w:rsidR="00D118BE" w:rsidRDefault="00D118BE" w:rsidP="00D118BE">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904439" name="Straight Arrow Connector 14"/>
                          <wps:cNvCnPr/>
                          <wps:spPr>
                            <a:xfrm>
                              <a:off x="1610139" y="1066138"/>
                              <a:ext cx="2051050"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417808962" name="Connector: Elbow 15"/>
                          <wps:cNvCnPr/>
                          <wps:spPr>
                            <a:xfrm>
                              <a:off x="1610139" y="1336482"/>
                              <a:ext cx="2336800" cy="1263650"/>
                            </a:xfrm>
                            <a:prstGeom prst="bentConnector3">
                              <a:avLst>
                                <a:gd name="adj1" fmla="val 23401"/>
                              </a:avLst>
                            </a:prstGeom>
                            <a:ln w="28575">
                              <a:headEnd type="triangle"/>
                              <a:tailEnd type="none"/>
                            </a:ln>
                          </wps:spPr>
                          <wps:style>
                            <a:lnRef idx="3">
                              <a:schemeClr val="dk1"/>
                            </a:lnRef>
                            <a:fillRef idx="0">
                              <a:schemeClr val="dk1"/>
                            </a:fillRef>
                            <a:effectRef idx="2">
                              <a:schemeClr val="dk1"/>
                            </a:effectRef>
                            <a:fontRef idx="minor">
                              <a:schemeClr val="tx1"/>
                            </a:fontRef>
                          </wps:style>
                          <wps:bodyPr/>
                        </wps:wsp>
                        <wps:wsp>
                          <wps:cNvPr id="1610103932" name="Text Box 2"/>
                          <wps:cNvSpPr txBox="1">
                            <a:spLocks noChangeArrowheads="1"/>
                          </wps:cNvSpPr>
                          <wps:spPr bwMode="auto">
                            <a:xfrm>
                              <a:off x="2325757" y="1510748"/>
                              <a:ext cx="1446371" cy="1009442"/>
                            </a:xfrm>
                            <a:prstGeom prst="rect">
                              <a:avLst/>
                            </a:prstGeom>
                            <a:solidFill>
                              <a:srgbClr val="FFFFFF"/>
                            </a:solidFill>
                            <a:ln w="9525">
                              <a:solidFill>
                                <a:srgbClr val="000000"/>
                              </a:solidFill>
                              <a:miter lim="800000"/>
                              <a:headEnd/>
                              <a:tailEnd/>
                            </a:ln>
                          </wps:spPr>
                          <wps:txbx>
                            <w:txbxContent>
                              <w:p w14:paraId="7228C6FB" w14:textId="77777777" w:rsidR="00D118BE" w:rsidRPr="00607C5B" w:rsidRDefault="00D118BE" w:rsidP="00D118BE">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wps:txbx>
                          <wps:bodyPr rot="0" vert="horz" wrap="square" lIns="91440" tIns="45720" rIns="91440" bIns="45720" anchor="t" anchorCtr="0">
                            <a:noAutofit/>
                          </wps:bodyPr>
                        </wps:wsp>
                        <wps:wsp>
                          <wps:cNvPr id="1867411310" name="Text Box 2"/>
                          <wps:cNvSpPr txBox="1">
                            <a:spLocks noChangeArrowheads="1"/>
                          </wps:cNvSpPr>
                          <wps:spPr bwMode="auto">
                            <a:xfrm>
                              <a:off x="2134925" y="604300"/>
                              <a:ext cx="1366520" cy="316230"/>
                            </a:xfrm>
                            <a:prstGeom prst="rect">
                              <a:avLst/>
                            </a:prstGeom>
                            <a:solidFill>
                              <a:srgbClr val="FFFFFF"/>
                            </a:solidFill>
                            <a:ln w="9525">
                              <a:solidFill>
                                <a:srgbClr val="000000"/>
                              </a:solidFill>
                              <a:miter lim="800000"/>
                              <a:headEnd/>
                              <a:tailEnd/>
                            </a:ln>
                          </wps:spPr>
                          <wps:txbx>
                            <w:txbxContent>
                              <w:p w14:paraId="7385C329" w14:textId="62D90994" w:rsidR="00D118BE" w:rsidRPr="00607C5B" w:rsidRDefault="00B30B51" w:rsidP="00D118BE">
                                <w:pPr>
                                  <w:rPr>
                                    <w:i/>
                                  </w:rPr>
                                </w:pPr>
                                <w:r>
                                  <w:rPr>
                                    <w:i/>
                                  </w:rPr>
                                  <w:t>riskRate(timePeriod)</w:t>
                                </w:r>
                              </w:p>
                            </w:txbxContent>
                          </wps:txbx>
                          <wps:bodyPr rot="0" vert="horz" wrap="square" lIns="91440" tIns="45720" rIns="91440" bIns="45720" anchor="t" anchorCtr="0">
                            <a:noAutofit/>
                          </wps:bodyPr>
                        </wps:wsp>
                        <wps:wsp>
                          <wps:cNvPr id="163813670" name="Cylinder 12"/>
                          <wps:cNvSpPr/>
                          <wps:spPr>
                            <a:xfrm>
                              <a:off x="234564" y="2039510"/>
                              <a:ext cx="1223645" cy="61595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5DC9F7" w14:textId="77777777" w:rsidR="00D118BE" w:rsidRDefault="00D118BE" w:rsidP="00D118BE">
                                <w:pPr>
                                  <w:jc w:val="center"/>
                                </w:pPr>
                                <w:r>
                                  <w:t>Risk Data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275752" name="Connettore 2 3"/>
                          <wps:cNvCnPr/>
                          <wps:spPr>
                            <a:xfrm flipH="1" flipV="1">
                              <a:off x="836378" y="1445481"/>
                              <a:ext cx="10160" cy="59309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4774558" name="Rectangle: Rounded Corners 11"/>
                          <wps:cNvSpPr/>
                          <wps:spPr>
                            <a:xfrm>
                              <a:off x="3625795" y="719593"/>
                              <a:ext cx="1609725" cy="67627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3EF78BF" w14:textId="6A487109" w:rsidR="00B30B51" w:rsidRDefault="00B30B51" w:rsidP="00B30B51">
                                <w:pPr>
                                  <w:jc w:val="center"/>
                                </w:pPr>
                                <w:r>
                                  <w:t xml:space="preserve">Programme </w:t>
                                </w:r>
                                <w:r>
                                  <w:t>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805853" name="Connettore a gomito 13"/>
                          <wps:cNvCnPr/>
                          <wps:spPr>
                            <a:xfrm flipV="1">
                              <a:off x="838034" y="441960"/>
                              <a:ext cx="2788920" cy="235060"/>
                            </a:xfrm>
                            <a:prstGeom prst="bentConnector3">
                              <a:avLst>
                                <a:gd name="adj1" fmla="val -178"/>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484871" name="Text Box 2"/>
                          <wps:cNvSpPr txBox="1">
                            <a:spLocks noChangeArrowheads="1"/>
                          </wps:cNvSpPr>
                          <wps:spPr bwMode="auto">
                            <a:xfrm>
                              <a:off x="2134925" y="27830"/>
                              <a:ext cx="1366520" cy="316230"/>
                            </a:xfrm>
                            <a:prstGeom prst="rect">
                              <a:avLst/>
                            </a:prstGeom>
                            <a:solidFill>
                              <a:srgbClr val="FFFFFF"/>
                            </a:solidFill>
                            <a:ln w="9525">
                              <a:solidFill>
                                <a:srgbClr val="000000"/>
                              </a:solidFill>
                              <a:miter lim="800000"/>
                              <a:headEnd/>
                              <a:tailEnd/>
                            </a:ln>
                          </wps:spPr>
                          <wps:txbx>
                            <w:txbxContent>
                              <w:p w14:paraId="5EC00288" w14:textId="77777777" w:rsidR="00B30B51" w:rsidRPr="00607C5B" w:rsidRDefault="00B30B51" w:rsidP="00B30B51">
                                <w:pPr>
                                  <w:rPr>
                                    <w:i/>
                                  </w:rPr>
                                </w:pPr>
                                <w:r>
                                  <w:rPr>
                                    <w:i/>
                                  </w:rPr>
                                  <w:t>riskRate(timePeriod)</w:t>
                                </w:r>
                              </w:p>
                            </w:txbxContent>
                          </wps:txbx>
                          <wps:bodyPr rot="0" vert="horz" wrap="square" lIns="91440" tIns="45720" rIns="91440" bIns="45720" anchor="t" anchorCtr="0">
                            <a:noAutofit/>
                          </wps:bodyPr>
                        </wps:wsp>
                      </wpg:grpSp>
                      <wps:wsp>
                        <wps:cNvPr id="1884146577" name="Cylinder 12"/>
                        <wps:cNvSpPr/>
                        <wps:spPr>
                          <a:xfrm>
                            <a:off x="3947823" y="3168595"/>
                            <a:ext cx="1223645" cy="81420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98189" w14:textId="77777777" w:rsidR="00F02A19" w:rsidRDefault="00F02A19" w:rsidP="00F02A19">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293935" name="Text Box 2"/>
                        <wps:cNvSpPr txBox="1">
                          <a:spLocks noChangeArrowheads="1"/>
                        </wps:cNvSpPr>
                        <wps:spPr bwMode="auto">
                          <a:xfrm>
                            <a:off x="2413221" y="3232206"/>
                            <a:ext cx="1446211" cy="489006"/>
                          </a:xfrm>
                          <a:prstGeom prst="rect">
                            <a:avLst/>
                          </a:prstGeom>
                          <a:solidFill>
                            <a:srgbClr val="FFFFFF"/>
                          </a:solidFill>
                          <a:ln w="9525">
                            <a:solidFill>
                              <a:srgbClr val="000000"/>
                            </a:solidFill>
                            <a:miter lim="800000"/>
                            <a:headEnd/>
                            <a:tailEnd/>
                          </a:ln>
                        </wps:spPr>
                        <wps:txbx>
                          <w:txbxContent>
                            <w:p w14:paraId="230C4DFB" w14:textId="255AD06E" w:rsidR="00F02A19" w:rsidRPr="00607C5B" w:rsidRDefault="00702EC0" w:rsidP="00F02A19">
                              <w:pPr>
                                <w:rPr>
                                  <w:i/>
                                  <w:lang w:val="en-GB"/>
                                </w:rPr>
                              </w:pPr>
                              <w:r w:rsidRPr="00F44544">
                                <w:rPr>
                                  <w:i/>
                                  <w:sz w:val="20"/>
                                  <w:szCs w:val="20"/>
                                  <w:lang w:val="en-GB"/>
                                </w:rPr>
                                <w:t>Training Activity ID</w:t>
                              </w:r>
                              <w:r w:rsidRPr="00F44544">
                                <w:rPr>
                                  <w:i/>
                                  <w:sz w:val="20"/>
                                  <w:szCs w:val="20"/>
                                  <w:lang w:val="en-GB"/>
                                </w:rPr>
                                <w:br/>
                                <w:t>Training Programme ID</w:t>
                              </w:r>
                            </w:p>
                          </w:txbxContent>
                        </wps:txbx>
                        <wps:bodyPr rot="0" vert="horz" wrap="square" lIns="91440" tIns="45720" rIns="91440" bIns="45720" anchor="t" anchorCtr="0">
                          <a:noAutofit/>
                        </wps:bodyPr>
                      </wps:wsp>
                      <wps:wsp>
                        <wps:cNvPr id="425679779" name="Connector: Elbow 15"/>
                        <wps:cNvCnPr/>
                        <wps:spPr>
                          <a:xfrm>
                            <a:off x="1610139" y="1336482"/>
                            <a:ext cx="2337684" cy="2480145"/>
                          </a:xfrm>
                          <a:prstGeom prst="bentConnector3">
                            <a:avLst>
                              <a:gd name="adj1" fmla="val 23401"/>
                            </a:avLst>
                          </a:prstGeom>
                          <a:ln w="28575">
                            <a:headEnd type="triangle"/>
                            <a:tailEnd type="non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6A8E1E91" id="Gruppo 15" o:spid="_x0000_s1090" style="position:absolute;left:0;text-align:left;margin-left:20.95pt;margin-top:5.55pt;width:412.2pt;height:313.6pt;z-index:251674633" coordsize="52349,3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">
                <v:group id="Gruppo 14" o:spid="_x0000_s1091" style="position:absolute;width:52349;height:30607" coordsize="52355,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">
                  <v:roundrect id="Rectangle: Rounded Corners 7" o:spid="_x0000_s1092" style="position:absolute;top:6838;width:16097;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" fillcolor="#4a732f [2153]" stroked="f">
                    <v:fill color2="#a8d08d [1945]" rotate="t" angle="180" colors="0 #4b7430;31457f #74b349;1 #a9d18e" focus="100%" type="gradient"/>
                    <v:textbox>
                      <w:txbxContent>
                        <w:p w14:paraId="0CADFD2C" w14:textId="1664B251" w:rsidR="00D118BE" w:rsidRPr="005D1C6B" w:rsidRDefault="007D4BAA" w:rsidP="00D118BE">
                          <w:pPr>
                            <w:jc w:val="center"/>
                            <w:rPr>
                              <w:lang w:val="en-GB"/>
                            </w:rPr>
                          </w:pPr>
                          <w:r w:rsidRPr="001B0608">
                            <w:rPr>
                              <w:lang w:val="en-US"/>
                            </w:rPr>
                            <w:t>Training Performance Monitor</w:t>
                          </w:r>
                        </w:p>
                      </w:txbxContent>
                    </v:textbox>
                  </v:roundrect>
                  <v:roundrect id="Rectangle: Rounded Corners 11" o:spid="_x0000_s1093" style="position:absolute;left:36257;width:16098;height:6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" fillcolor="#4a732f [2153]" stroked="f">
                    <v:fill color2="#a8d08d [1945]" rotate="t" angle="180" colors="0 #4b7430;31457f #74b349;1 #a9d18e" focus="100%" type="gradient"/>
                    <v:textbox>
                      <w:txbxContent>
                        <w:p w14:paraId="77CFF9BF" w14:textId="77777777" w:rsidR="00D118BE" w:rsidRDefault="00D118BE" w:rsidP="00D118BE">
                          <w:pPr>
                            <w:jc w:val="center"/>
                          </w:pPr>
                          <w:proofErr w:type="spellStart"/>
                          <w:r>
                            <w:t>Visualization</w:t>
                          </w:r>
                          <w:proofErr w:type="spellEnd"/>
                        </w:p>
                      </w:txbxContent>
                    </v:textbox>
                  </v:roundrect>
                  <v:shape id="Cylinder 12" o:spid="_x0000_s1094" type="#_x0000_t22" style="position:absolute;left:39469;top:20872;width:12244;height:9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" fillcolor="#5b9bd5 [3204]" strokecolor="#1f4d78 [1604]" strokeweight="1pt">
                    <v:stroke joinstyle="miter"/>
                    <v:textbox>
                      <w:txbxContent>
                        <w:p w14:paraId="08B710BB" w14:textId="77777777" w:rsidR="00D118BE" w:rsidRDefault="00D118BE" w:rsidP="00D118BE">
                          <w:pPr>
                            <w:jc w:val="center"/>
                          </w:pPr>
                          <w:r>
                            <w:t>CRSA models</w:t>
                          </w:r>
                        </w:p>
                      </w:txbxContent>
                    </v:textbox>
                  </v:shape>
                  <v:shape id="Straight Arrow Connector 14" o:spid="_x0000_s1095" type="#_x0000_t32" style="position:absolute;left:16101;top:10661;width:20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" strokecolor="black [3200]" strokeweight="2.25pt">
                    <v:stroke endarrow="block" joinstyle="miter"/>
                  </v:shape>
                  <v:shape id="Connector: Elbow 15" o:spid="_x0000_s1096" type="#_x0000_t34" style="position:absolute;left:16101;top:13364;width:23368;height:126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" adj="5055" strokecolor="black [3200]" strokeweight="2.25pt">
                    <v:stroke startarrow="block"/>
                  </v:shape>
                  <v:shape id="Text Box 2" o:spid="_x0000_s1097" type="#_x0000_t202" style="position:absolute;left:23257;top:15107;width:14464;height:10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">
                    <v:textbox>
                      <w:txbxContent>
                        <w:p w14:paraId="7228C6FB" w14:textId="77777777" w:rsidR="00D118BE" w:rsidRPr="00607C5B" w:rsidRDefault="00D118BE" w:rsidP="00D118BE">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v:textbox>
                  </v:shape>
                  <v:shape id="Text Box 2" o:spid="_x0000_s1098" type="#_x0000_t202" style="position:absolute;left:21349;top:6043;width:1366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">
                    <v:textbox>
                      <w:txbxContent>
                        <w:p w14:paraId="7385C329" w14:textId="62D90994" w:rsidR="00D118BE" w:rsidRPr="00607C5B" w:rsidRDefault="00B30B51" w:rsidP="00D118BE">
                          <w:pPr>
                            <w:rPr>
                              <w:i/>
                            </w:rPr>
                          </w:pPr>
                          <w:proofErr w:type="spellStart"/>
                          <w:r>
                            <w:rPr>
                              <w:i/>
                            </w:rPr>
                            <w:t>riskRate</w:t>
                          </w:r>
                          <w:proofErr w:type="spellEnd"/>
                          <w:r>
                            <w:rPr>
                              <w:i/>
                            </w:rPr>
                            <w:t>(</w:t>
                          </w:r>
                          <w:proofErr w:type="spellStart"/>
                          <w:r>
                            <w:rPr>
                              <w:i/>
                            </w:rPr>
                            <w:t>timePeriod</w:t>
                          </w:r>
                          <w:proofErr w:type="spellEnd"/>
                          <w:r>
                            <w:rPr>
                              <w:i/>
                            </w:rPr>
                            <w:t>)</w:t>
                          </w:r>
                        </w:p>
                      </w:txbxContent>
                    </v:textbox>
                  </v:shape>
                  <v:shape id="Cylinder 12" o:spid="_x0000_s1099" type="#_x0000_t22" style="position:absolute;left:2345;top:20395;width:12237;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" fillcolor="#5b9bd5 [3204]" strokecolor="#1f4d78 [1604]" strokeweight="1pt">
                    <v:stroke joinstyle="miter"/>
                    <v:textbox>
                      <w:txbxContent>
                        <w:p w14:paraId="395DC9F7" w14:textId="77777777" w:rsidR="00D118BE" w:rsidRDefault="00D118BE" w:rsidP="00D118BE">
                          <w:pPr>
                            <w:jc w:val="center"/>
                          </w:pPr>
                          <w:r>
                            <w:t>Risk Data DB</w:t>
                          </w:r>
                        </w:p>
                      </w:txbxContent>
                    </v:textbox>
                  </v:shape>
                  <v:shape id="Connettore 2 3" o:spid="_x0000_s1100" type="#_x0000_t32" style="position:absolute;left:8363;top:14454;width:102;height:59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" strokecolor="black [3213]" strokeweight="2.25pt">
                    <v:stroke startarrow="block" endarrow="block" joinstyle="miter"/>
                  </v:shape>
                  <v:roundrect id="Rectangle: Rounded Corners 11" o:spid="_x0000_s1101" style="position:absolute;left:36257;top:7195;width:16098;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" fillcolor="#4a732f [2153]" stroked="f">
                    <v:fill color2="#a8d08d [1945]" rotate="t" angle="180" colors="0 #4b7430;31457f #74b349;1 #a9d18e" focus="100%" type="gradient"/>
                    <v:textbox>
                      <w:txbxContent>
                        <w:p w14:paraId="23EF78BF" w14:textId="6A487109" w:rsidR="00B30B51" w:rsidRDefault="00B30B51" w:rsidP="00B30B51">
                          <w:pPr>
                            <w:jc w:val="center"/>
                          </w:pPr>
                          <w:r>
                            <w:t xml:space="preserve">Programme </w:t>
                          </w:r>
                          <w:proofErr w:type="spellStart"/>
                          <w:r>
                            <w:t>Adaptor</w:t>
                          </w:r>
                          <w:proofErr w:type="spellEnd"/>
                        </w:p>
                      </w:txbxContent>
                    </v:textbox>
                  </v:roundrect>
                  <v:shape id="Connettore a gomito 13" o:spid="_x0000_s1102" type="#_x0000_t34" style="position:absolute;left:8380;top:4419;width:27889;height:23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" adj="-38" strokecolor="black [3213]" strokeweight="2pt">
                    <v:stroke endarrow="block"/>
                  </v:shape>
                  <v:shape id="Text Box 2" o:spid="_x0000_s1103" type="#_x0000_t202" style="position:absolute;left:21349;top:278;width:1366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">
                    <v:textbox>
                      <w:txbxContent>
                        <w:p w14:paraId="5EC00288" w14:textId="77777777" w:rsidR="00B30B51" w:rsidRPr="00607C5B" w:rsidRDefault="00B30B51" w:rsidP="00B30B51">
                          <w:pPr>
                            <w:rPr>
                              <w:i/>
                            </w:rPr>
                          </w:pPr>
                          <w:proofErr w:type="spellStart"/>
                          <w:r>
                            <w:rPr>
                              <w:i/>
                            </w:rPr>
                            <w:t>riskRate</w:t>
                          </w:r>
                          <w:proofErr w:type="spellEnd"/>
                          <w:r>
                            <w:rPr>
                              <w:i/>
                            </w:rPr>
                            <w:t>(</w:t>
                          </w:r>
                          <w:proofErr w:type="spellStart"/>
                          <w:r>
                            <w:rPr>
                              <w:i/>
                            </w:rPr>
                            <w:t>timePeriod</w:t>
                          </w:r>
                          <w:proofErr w:type="spellEnd"/>
                          <w:r>
                            <w:rPr>
                              <w:i/>
                            </w:rPr>
                            <w:t>)</w:t>
                          </w:r>
                        </w:p>
                      </w:txbxContent>
                    </v:textbox>
                  </v:shape>
                </v:group>
                <v:shape id="Cylinder 12" o:spid="_x0000_s1104" type="#_x0000_t22" style="position:absolute;left:39478;top:31685;width:12236;height:8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" fillcolor="#5b9bd5 [3204]" strokecolor="#1f4d78 [1604]" strokeweight="1pt">
                  <v:stroke joinstyle="miter"/>
                  <v:textbox>
                    <w:txbxContent>
                      <w:p w14:paraId="13D98189" w14:textId="77777777" w:rsidR="00F02A19" w:rsidRDefault="00F02A19" w:rsidP="00F02A19">
                        <w:pPr>
                          <w:jc w:val="center"/>
                        </w:pPr>
                        <w:r>
                          <w:t>CRSA models</w:t>
                        </w:r>
                      </w:p>
                    </w:txbxContent>
                  </v:textbox>
                </v:shape>
                <v:shape id="Text Box 2" o:spid="_x0000_s1105" type="#_x0000_t202" style="position:absolute;left:24132;top:32322;width:14462;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">
                  <v:textbox>
                    <w:txbxContent>
                      <w:p w14:paraId="230C4DFB" w14:textId="255AD06E" w:rsidR="00F02A19" w:rsidRPr="00607C5B" w:rsidRDefault="00702EC0" w:rsidP="00F02A19">
                        <w:pPr>
                          <w:rPr>
                            <w:i/>
                            <w:lang w:val="en-GB"/>
                          </w:rPr>
                        </w:pPr>
                        <w:r w:rsidRPr="00F44544">
                          <w:rPr>
                            <w:i/>
                            <w:sz w:val="20"/>
                            <w:szCs w:val="20"/>
                            <w:lang w:val="en-GB"/>
                          </w:rPr>
                          <w:t>Training Activity ID</w:t>
                        </w:r>
                        <w:r w:rsidRPr="00F44544">
                          <w:rPr>
                            <w:i/>
                            <w:sz w:val="20"/>
                            <w:szCs w:val="20"/>
                            <w:lang w:val="en-GB"/>
                          </w:rPr>
                          <w:br/>
                          <w:t>Training Programme ID</w:t>
                        </w:r>
                      </w:p>
                    </w:txbxContent>
                  </v:textbox>
                </v:shape>
                <v:shape id="Connector: Elbow 15" o:spid="_x0000_s1106" type="#_x0000_t34" style="position:absolute;left:16101;top:13364;width:23377;height:248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" adj="5055" strokecolor="black [3200]" strokeweight="2.25pt">
                  <v:stroke startarrow="block"/>
                </v:shape>
                <w10:wrap type="topAndBottom"/>
              </v:group>
            </w:pict>
          </mc:Fallback>
        </mc:AlternateContent>
      </w:r>
    </w:p>
    <w:p w14:paraId="273E13E3" w14:textId="1F4B898C" w:rsidR="001D3268" w:rsidRPr="00D51822" w:rsidRDefault="00427B1B" w:rsidP="001D3268">
      <w:pPr>
        <w:pStyle w:val="Titolo2"/>
      </w:pPr>
      <w:bookmarkStart w:id="85" w:name="_Toc165636611"/>
      <w:r w:rsidRPr="00D51822">
        <w:t xml:space="preserve">Task 5.2: </w:t>
      </w:r>
      <w:r w:rsidR="001D3268" w:rsidRPr="00D51822">
        <w:t>Adaptation Analysis of training activities</w:t>
      </w:r>
      <w:r w:rsidR="004A5774" w:rsidRPr="00D51822">
        <w:t xml:space="preserve"> (tool)</w:t>
      </w:r>
      <w:bookmarkEnd w:id="85"/>
    </w:p>
    <w:p w14:paraId="3C258911" w14:textId="5CEB49F0" w:rsidR="001D3268" w:rsidRPr="00D51822" w:rsidRDefault="004A5774" w:rsidP="00AC61D8">
      <w:pPr>
        <w:rPr>
          <w:lang w:val="en-GB"/>
        </w:rPr>
      </w:pPr>
      <w:r w:rsidRPr="00D51822">
        <w:rPr>
          <w:noProof/>
          <w:lang w:val="en-GB"/>
        </w:rPr>
        <mc:AlternateContent>
          <mc:Choice Requires="wps">
            <w:drawing>
              <wp:anchor distT="0" distB="0" distL="114300" distR="114300" simplePos="0" relativeHeight="251679753" behindDoc="0" locked="0" layoutInCell="1" allowOverlap="1" wp14:anchorId="49806A8E" wp14:editId="0C0D1F25">
                <wp:simplePos x="0" y="0"/>
                <wp:positionH relativeFrom="column">
                  <wp:posOffset>1875155</wp:posOffset>
                </wp:positionH>
                <wp:positionV relativeFrom="paragraph">
                  <wp:posOffset>1486535</wp:posOffset>
                </wp:positionV>
                <wp:extent cx="2510155" cy="635"/>
                <wp:effectExtent l="0" t="0" r="0" b="0"/>
                <wp:wrapTopAndBottom/>
                <wp:docPr id="102461527" name="Casella di testo 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527E2BB3" w14:textId="66DAFDEE" w:rsidR="004A5774" w:rsidRPr="00D2234E" w:rsidRDefault="004A5774" w:rsidP="005130BB">
                            <w:pPr>
                              <w:pStyle w:val="Didascalia"/>
                              <w:jc w:val="center"/>
                              <w:rPr>
                                <w:sz w:val="22"/>
                                <w:szCs w:val="22"/>
                                <w:lang w:val="en-GB"/>
                              </w:rPr>
                            </w:pPr>
                            <w:bookmarkStart w:id="86" w:name="_Toc165636629"/>
                            <w:r>
                              <w:t xml:space="preserve">Figure </w:t>
                            </w:r>
                            <w:r>
                              <w:fldChar w:fldCharType="begin"/>
                            </w:r>
                            <w:r>
                              <w:instrText xml:space="preserve"> SEQ Figure \* ARABIC </w:instrText>
                            </w:r>
                            <w:r>
                              <w:fldChar w:fldCharType="separate"/>
                            </w:r>
                            <w:r w:rsidR="00FF7DF4">
                              <w:rPr>
                                <w:noProof/>
                              </w:rPr>
                              <w:t>15</w:t>
                            </w:r>
                            <w:r>
                              <w:fldChar w:fldCharType="end"/>
                            </w:r>
                            <w:r>
                              <w:t xml:space="preserve">: Programme </w:t>
                            </w:r>
                            <w:r>
                              <w:t>Adaptor tool.</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806A8E" id="_x0000_s1107" type="#_x0000_t202" style="position:absolute;margin-left:147.65pt;margin-top:117.05pt;width:197.65pt;height:.05pt;z-index:2516797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XEGwIAAEA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" stroked="f">
                <v:textbox style="mso-fit-shape-to-text:t" inset="0,0,0,0">
                  <w:txbxContent>
                    <w:p w14:paraId="527E2BB3" w14:textId="66DAFDEE" w:rsidR="004A5774" w:rsidRPr="00D2234E" w:rsidRDefault="004A5774" w:rsidP="005130BB">
                      <w:pPr>
                        <w:pStyle w:val="Didascalia"/>
                        <w:jc w:val="center"/>
                        <w:rPr>
                          <w:sz w:val="22"/>
                          <w:szCs w:val="22"/>
                          <w:lang w:val="en-GB"/>
                        </w:rPr>
                      </w:pPr>
                      <w:bookmarkStart w:id="99" w:name="_Toc165636629"/>
                      <w:r>
                        <w:t xml:space="preserve">Figure </w:t>
                      </w:r>
                      <w:r>
                        <w:fldChar w:fldCharType="begin"/>
                      </w:r>
                      <w:r>
                        <w:instrText xml:space="preserve"> SEQ Figure \* ARABIC </w:instrText>
                      </w:r>
                      <w:r>
                        <w:fldChar w:fldCharType="separate"/>
                      </w:r>
                      <w:r w:rsidR="00FF7DF4">
                        <w:rPr>
                          <w:noProof/>
                        </w:rPr>
                        <w:t>15</w:t>
                      </w:r>
                      <w:r>
                        <w:fldChar w:fldCharType="end"/>
                      </w:r>
                      <w:r>
                        <w:t xml:space="preserve">: Programme </w:t>
                      </w:r>
                      <w:proofErr w:type="spellStart"/>
                      <w:r>
                        <w:t>Adaptor</w:t>
                      </w:r>
                      <w:proofErr w:type="spellEnd"/>
                      <w:r>
                        <w:t xml:space="preserve"> tool.</w:t>
                      </w:r>
                      <w:bookmarkEnd w:id="99"/>
                    </w:p>
                  </w:txbxContent>
                </v:textbox>
                <w10:wrap type="topAndBottom"/>
              </v:shape>
            </w:pict>
          </mc:Fallback>
        </mc:AlternateContent>
      </w:r>
      <w:r w:rsidRPr="00D51822">
        <w:rPr>
          <w:noProof/>
          <w:lang w:val="en-GB"/>
        </w:rPr>
        <w:drawing>
          <wp:anchor distT="0" distB="0" distL="114300" distR="114300" simplePos="0" relativeHeight="251677705" behindDoc="0" locked="0" layoutInCell="1" allowOverlap="1" wp14:anchorId="4BE203D7" wp14:editId="75D1C8B1">
            <wp:simplePos x="0" y="0"/>
            <wp:positionH relativeFrom="column">
              <wp:posOffset>1875281</wp:posOffset>
            </wp:positionH>
            <wp:positionV relativeFrom="paragraph">
              <wp:posOffset>837565</wp:posOffset>
            </wp:positionV>
            <wp:extent cx="2510527" cy="592372"/>
            <wp:effectExtent l="0" t="0" r="4445" b="0"/>
            <wp:wrapTopAndBottom/>
            <wp:docPr id="56473968" name="Immagine 1" descr="Immagine che contiene testo, Carattere, simbolo, segnale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3968" name="Immagine 1" descr="Immagine che contiene testo, Carattere, simbolo, segnaletica&#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2510527" cy="592372"/>
                    </a:xfrm>
                    <a:prstGeom prst="rect">
                      <a:avLst/>
                    </a:prstGeom>
                  </pic:spPr>
                </pic:pic>
              </a:graphicData>
            </a:graphic>
          </wp:anchor>
        </w:drawing>
      </w:r>
      <w:r w:rsidR="001E49CC" w:rsidRPr="00D51822">
        <w:rPr>
          <w:lang w:val="en-GB"/>
        </w:rPr>
        <w:t>During Task 4.2, aggregate data about trainees results and usage</w:t>
      </w:r>
      <w:r w:rsidR="005D268C" w:rsidRPr="00D51822">
        <w:rPr>
          <w:lang w:val="en-GB"/>
        </w:rPr>
        <w:t xml:space="preserve">, with respect to specific training activities, has been already </w:t>
      </w:r>
      <w:r w:rsidR="006A1B01" w:rsidRPr="00D51822">
        <w:rPr>
          <w:lang w:val="en-GB"/>
        </w:rPr>
        <w:t>made available to the Programme Adaptor tool</w:t>
      </w:r>
      <w:r w:rsidR="00156113" w:rsidRPr="00D51822">
        <w:rPr>
          <w:lang w:val="en-GB"/>
        </w:rPr>
        <w:t xml:space="preserve">. In this task, we describe at high level how the programme adaptor is going to evaluate these data in order to identify training programs or training activities that need </w:t>
      </w:r>
      <w:r w:rsidRPr="00D51822">
        <w:rPr>
          <w:lang w:val="en-GB"/>
        </w:rPr>
        <w:t>to be adapted.</w:t>
      </w:r>
    </w:p>
    <w:p w14:paraId="23DB32C8" w14:textId="6F6DF24D" w:rsidR="004A5774" w:rsidRPr="00D51822" w:rsidRDefault="009049BE" w:rsidP="00AC61D8">
      <w:pPr>
        <w:rPr>
          <w:lang w:val="en-GB"/>
        </w:rPr>
      </w:pPr>
      <w:r w:rsidRPr="00D51822">
        <w:rPr>
          <w:lang w:val="en-GB"/>
        </w:rPr>
        <w:t xml:space="preserve">The Programme Adaptor can detect </w:t>
      </w:r>
      <w:r w:rsidR="009C5204" w:rsidRPr="00D51822">
        <w:rPr>
          <w:lang w:val="en-GB"/>
        </w:rPr>
        <w:t xml:space="preserve">needs of adaptation in case one or more of the following </w:t>
      </w:r>
      <w:r w:rsidR="00A81C68" w:rsidRPr="00D51822">
        <w:rPr>
          <w:lang w:val="en-GB"/>
        </w:rPr>
        <w:t>conditions</w:t>
      </w:r>
      <w:r w:rsidR="009C5204" w:rsidRPr="00D51822">
        <w:rPr>
          <w:lang w:val="en-GB"/>
        </w:rPr>
        <w:t xml:space="preserve"> are detected:</w:t>
      </w:r>
    </w:p>
    <w:p w14:paraId="731BA229" w14:textId="74299CBE" w:rsidR="009C5204" w:rsidRPr="00D51822" w:rsidRDefault="00E077EF" w:rsidP="00B13A24">
      <w:pPr>
        <w:pStyle w:val="Paragrafoelenco"/>
        <w:numPr>
          <w:ilvl w:val="0"/>
          <w:numId w:val="47"/>
        </w:numPr>
        <w:jc w:val="both"/>
        <w:rPr>
          <w:lang w:val="en-GB"/>
        </w:rPr>
      </w:pPr>
      <w:r w:rsidRPr="00D51822">
        <w:rPr>
          <w:b/>
          <w:bCs/>
          <w:lang w:val="en-GB"/>
        </w:rPr>
        <w:t>C</w:t>
      </w:r>
      <w:r w:rsidR="0037251C" w:rsidRPr="00D51822">
        <w:rPr>
          <w:b/>
          <w:bCs/>
          <w:lang w:val="en-GB"/>
        </w:rPr>
        <w:t>hange in Company assets</w:t>
      </w:r>
      <w:r w:rsidR="0037251C" w:rsidRPr="00D51822">
        <w:rPr>
          <w:lang w:val="en-GB"/>
        </w:rPr>
        <w:t xml:space="preserve">: </w:t>
      </w:r>
      <w:r w:rsidR="00C30FC3" w:rsidRPr="00D51822">
        <w:rPr>
          <w:lang w:val="en-GB"/>
        </w:rPr>
        <w:t xml:space="preserve">during Task 2.1, CRSA model are populated with the list of detected vulnerability and </w:t>
      </w:r>
      <w:r w:rsidR="00E22ED3" w:rsidRPr="00D51822">
        <w:rPr>
          <w:lang w:val="en-GB"/>
        </w:rPr>
        <w:t>the assets of the Organization that are subject of cybersecurity controls (</w:t>
      </w:r>
      <w:proofErr w:type="spellStart"/>
      <w:r w:rsidR="00C60A7C" w:rsidRPr="00D51822">
        <w:rPr>
          <w:lang w:val="en-GB"/>
        </w:rPr>
        <w:t>e.i.</w:t>
      </w:r>
      <w:proofErr w:type="spellEnd"/>
      <w:r w:rsidR="00C60A7C" w:rsidRPr="00D51822">
        <w:rPr>
          <w:lang w:val="en-GB"/>
        </w:rPr>
        <w:t>, firewalls, routers, critical workstations).</w:t>
      </w:r>
      <w:r w:rsidRPr="00D51822">
        <w:rPr>
          <w:lang w:val="en-GB"/>
        </w:rPr>
        <w:t xml:space="preserve"> Any time there is a change in the topology and a new asset </w:t>
      </w:r>
      <w:r w:rsidR="00B13A24" w:rsidRPr="00D51822">
        <w:rPr>
          <w:lang w:val="en-GB"/>
        </w:rPr>
        <w:t>is detected, the</w:t>
      </w:r>
      <w:r w:rsidR="00C60A7C" w:rsidRPr="00D51822">
        <w:rPr>
          <w:lang w:val="en-GB"/>
        </w:rPr>
        <w:t xml:space="preserve"> condition is met</w:t>
      </w:r>
      <w:r w:rsidR="00B13A24" w:rsidRPr="00D51822">
        <w:rPr>
          <w:lang w:val="en-GB"/>
        </w:rPr>
        <w:t xml:space="preserve"> and</w:t>
      </w:r>
      <w:r w:rsidR="00C60A7C" w:rsidRPr="00D51822">
        <w:rPr>
          <w:lang w:val="en-GB"/>
        </w:rPr>
        <w:t xml:space="preserve"> the </w:t>
      </w:r>
      <w:r w:rsidR="003567CB" w:rsidRPr="00D51822">
        <w:rPr>
          <w:lang w:val="en-GB"/>
        </w:rPr>
        <w:t xml:space="preserve">Programme Adaptor will trigger an </w:t>
      </w:r>
      <w:proofErr w:type="spellStart"/>
      <w:r w:rsidR="003567CB" w:rsidRPr="00D51822">
        <w:rPr>
          <w:i/>
          <w:iCs/>
          <w:lang w:val="en-GB"/>
        </w:rPr>
        <w:t>AssetChanged</w:t>
      </w:r>
      <w:proofErr w:type="spellEnd"/>
      <w:r w:rsidR="003567CB" w:rsidRPr="00D51822">
        <w:rPr>
          <w:lang w:val="en-GB"/>
        </w:rPr>
        <w:t xml:space="preserve"> alert.</w:t>
      </w:r>
      <w:r w:rsidR="00F468A0" w:rsidRPr="00D51822">
        <w:rPr>
          <w:lang w:val="en-GB"/>
        </w:rPr>
        <w:t xml:space="preserve"> This co</w:t>
      </w:r>
      <w:r w:rsidR="00A81C68" w:rsidRPr="00D51822">
        <w:rPr>
          <w:lang w:val="en-GB"/>
        </w:rPr>
        <w:t>ndition is required since new assets present in the Organization topology could requires new skills and training to manage them.</w:t>
      </w:r>
    </w:p>
    <w:p w14:paraId="70954398" w14:textId="74366E47" w:rsidR="00B13A24" w:rsidRPr="00D51822" w:rsidRDefault="008F122E" w:rsidP="00B13A24">
      <w:pPr>
        <w:pStyle w:val="Paragrafoelenco"/>
        <w:numPr>
          <w:ilvl w:val="0"/>
          <w:numId w:val="47"/>
        </w:numPr>
        <w:jc w:val="both"/>
        <w:rPr>
          <w:lang w:val="en-GB"/>
        </w:rPr>
      </w:pPr>
      <w:r w:rsidRPr="00D51822">
        <w:rPr>
          <w:b/>
          <w:bCs/>
          <w:lang w:val="en-GB"/>
        </w:rPr>
        <w:t>New vulnerability found</w:t>
      </w:r>
      <w:r w:rsidRPr="00D51822">
        <w:rPr>
          <w:lang w:val="en-GB"/>
        </w:rPr>
        <w:t xml:space="preserve">: </w:t>
      </w:r>
      <w:r w:rsidR="000F116A" w:rsidRPr="00D51822">
        <w:rPr>
          <w:lang w:val="en-GB"/>
        </w:rPr>
        <w:t>if in a iteration of the Task 1.1 a new vulnerability is found that it wa</w:t>
      </w:r>
      <w:r w:rsidR="00C90085" w:rsidRPr="00D51822">
        <w:rPr>
          <w:lang w:val="en-GB"/>
        </w:rPr>
        <w:t xml:space="preserve">s not part of the original sets, the </w:t>
      </w:r>
      <w:proofErr w:type="spellStart"/>
      <w:r w:rsidR="00C90085" w:rsidRPr="00D51822">
        <w:rPr>
          <w:i/>
          <w:iCs/>
          <w:lang w:val="en-GB"/>
        </w:rPr>
        <w:t>NewVulnerability</w:t>
      </w:r>
      <w:proofErr w:type="spellEnd"/>
      <w:r w:rsidR="00C90085" w:rsidRPr="00D51822">
        <w:rPr>
          <w:lang w:val="en-GB"/>
        </w:rPr>
        <w:t xml:space="preserve"> alert is triggered </w:t>
      </w:r>
      <w:r w:rsidR="001369C1" w:rsidRPr="00D51822">
        <w:rPr>
          <w:lang w:val="en-GB"/>
        </w:rPr>
        <w:t xml:space="preserve">in the Programme Adaptor. The </w:t>
      </w:r>
      <w:proofErr w:type="spellStart"/>
      <w:r w:rsidR="001369C1" w:rsidRPr="00D51822">
        <w:rPr>
          <w:lang w:val="en-GB"/>
        </w:rPr>
        <w:t>alaert</w:t>
      </w:r>
      <w:proofErr w:type="spellEnd"/>
      <w:r w:rsidR="001369C1" w:rsidRPr="00D51822">
        <w:rPr>
          <w:lang w:val="en-GB"/>
        </w:rPr>
        <w:t xml:space="preserve"> is an important notification, since the new detected vulnerability could</w:t>
      </w:r>
      <w:r w:rsidR="007F1D6E" w:rsidRPr="00D51822">
        <w:rPr>
          <w:lang w:val="en-GB"/>
        </w:rPr>
        <w:t xml:space="preserve"> raise the Company risk factor </w:t>
      </w:r>
      <w:r w:rsidR="007F1D6E" w:rsidRPr="00D51822">
        <w:rPr>
          <w:lang w:val="en-GB"/>
        </w:rPr>
        <w:lastRenderedPageBreak/>
        <w:t xml:space="preserve">and change the </w:t>
      </w:r>
      <w:r w:rsidR="00A41554" w:rsidRPr="00D51822">
        <w:rPr>
          <w:lang w:val="en-GB"/>
        </w:rPr>
        <w:t xml:space="preserve">overall cybersecurity landscape. New training activity should be added to the programme in order to deal with the </w:t>
      </w:r>
      <w:r w:rsidR="002D3535" w:rsidRPr="00D51822">
        <w:rPr>
          <w:lang w:val="en-GB"/>
        </w:rPr>
        <w:t>new threat.</w:t>
      </w:r>
    </w:p>
    <w:p w14:paraId="7D7F8889" w14:textId="2AADCB41" w:rsidR="00BD3A6A" w:rsidRPr="00D51822" w:rsidRDefault="00067188" w:rsidP="00B13A24">
      <w:pPr>
        <w:pStyle w:val="Paragrafoelenco"/>
        <w:numPr>
          <w:ilvl w:val="0"/>
          <w:numId w:val="47"/>
        </w:numPr>
        <w:jc w:val="both"/>
        <w:rPr>
          <w:lang w:val="en-GB"/>
        </w:rPr>
      </w:pPr>
      <w:r w:rsidRPr="00D51822">
        <w:rPr>
          <w:b/>
          <w:bCs/>
          <w:lang w:val="en-GB"/>
        </w:rPr>
        <w:t>Low trainee performances</w:t>
      </w:r>
      <w:r w:rsidRPr="00D51822">
        <w:rPr>
          <w:lang w:val="en-GB"/>
        </w:rPr>
        <w:t xml:space="preserve">: if the Programme Adaptor </w:t>
      </w:r>
      <w:r w:rsidR="00845A26" w:rsidRPr="00D51822">
        <w:rPr>
          <w:lang w:val="en-GB"/>
        </w:rPr>
        <w:t xml:space="preserve">detect a level in trainee performance lower than a specified threshold, the </w:t>
      </w:r>
      <w:proofErr w:type="spellStart"/>
      <w:r w:rsidR="00845A26" w:rsidRPr="00D51822">
        <w:rPr>
          <w:i/>
          <w:iCs/>
          <w:lang w:val="en-GB"/>
        </w:rPr>
        <w:t>LowPerfomance</w:t>
      </w:r>
      <w:proofErr w:type="spellEnd"/>
      <w:r w:rsidR="00845A26" w:rsidRPr="00D51822">
        <w:rPr>
          <w:lang w:val="en-GB"/>
        </w:rPr>
        <w:t xml:space="preserve"> </w:t>
      </w:r>
      <w:r w:rsidR="00A87B1A" w:rsidRPr="00D51822">
        <w:rPr>
          <w:lang w:val="en-GB"/>
        </w:rPr>
        <w:t>alert will be triggered to notify trainers of that situation. Trainer then can analysis usage trainee</w:t>
      </w:r>
      <w:r w:rsidR="001845D5" w:rsidRPr="00D51822">
        <w:rPr>
          <w:lang w:val="en-GB"/>
        </w:rPr>
        <w:t xml:space="preserve">s data in order to identify if the low </w:t>
      </w:r>
      <w:proofErr w:type="spellStart"/>
      <w:r w:rsidR="001845D5" w:rsidRPr="00D51822">
        <w:rPr>
          <w:lang w:val="en-GB"/>
        </w:rPr>
        <w:t>perfamcne</w:t>
      </w:r>
      <w:proofErr w:type="spellEnd"/>
      <w:r w:rsidR="001845D5" w:rsidRPr="00D51822">
        <w:rPr>
          <w:lang w:val="en-GB"/>
        </w:rPr>
        <w:t xml:space="preserve"> is due to a low commitment of trainees in executing training activities, or of a</w:t>
      </w:r>
      <w:r w:rsidR="00A47611" w:rsidRPr="00D51822">
        <w:rPr>
          <w:lang w:val="en-GB"/>
        </w:rPr>
        <w:t xml:space="preserve"> too-high complexity of the exercises that should be adapted. </w:t>
      </w:r>
    </w:p>
    <w:p w14:paraId="11C8C08F" w14:textId="471BCB27" w:rsidR="00A47611" w:rsidRPr="00D51822" w:rsidRDefault="00E36AF0" w:rsidP="00B13A24">
      <w:pPr>
        <w:pStyle w:val="Paragrafoelenco"/>
        <w:numPr>
          <w:ilvl w:val="0"/>
          <w:numId w:val="47"/>
        </w:numPr>
        <w:jc w:val="both"/>
        <w:rPr>
          <w:lang w:val="en-GB"/>
        </w:rPr>
      </w:pPr>
      <w:r w:rsidRPr="00D51822">
        <w:rPr>
          <w:b/>
          <w:bCs/>
          <w:lang w:val="en-GB"/>
        </w:rPr>
        <w:t>High trainees scores</w:t>
      </w:r>
      <w:r w:rsidRPr="00D51822">
        <w:rPr>
          <w:lang w:val="en-GB"/>
        </w:rPr>
        <w:t xml:space="preserve">: if the Programme Adaptor detects that the trainees results is on average </w:t>
      </w:r>
      <w:r w:rsidR="00483C5E" w:rsidRPr="00D51822">
        <w:rPr>
          <w:lang w:val="en-GB"/>
        </w:rPr>
        <w:t>over a predefined threshold (</w:t>
      </w:r>
      <w:r w:rsidR="005B5A98" w:rsidRPr="00D51822">
        <w:rPr>
          <w:lang w:val="en-GB"/>
        </w:rPr>
        <w:t>i.e., 90% of the maximum grade)</w:t>
      </w:r>
      <w:r w:rsidR="006D35B3" w:rsidRPr="00D51822">
        <w:rPr>
          <w:lang w:val="en-GB"/>
        </w:rPr>
        <w:t xml:space="preserve">, the </w:t>
      </w:r>
      <w:proofErr w:type="spellStart"/>
      <w:r w:rsidR="006D35B3" w:rsidRPr="00D51822">
        <w:rPr>
          <w:i/>
          <w:iCs/>
          <w:lang w:val="en-GB"/>
        </w:rPr>
        <w:t>HighScore</w:t>
      </w:r>
      <w:proofErr w:type="spellEnd"/>
      <w:r w:rsidR="006D35B3" w:rsidRPr="00D51822">
        <w:rPr>
          <w:lang w:val="en-GB"/>
        </w:rPr>
        <w:t xml:space="preserve"> alert is triggered. This alert can notify to the trainers that the overall training programme is too </w:t>
      </w:r>
      <w:r w:rsidR="004B5BA1" w:rsidRPr="00D51822">
        <w:rPr>
          <w:lang w:val="en-GB"/>
        </w:rPr>
        <w:t>simple for the average level of trainee and, to optimize training outcome, the</w:t>
      </w:r>
      <w:r w:rsidR="000F563E" w:rsidRPr="00D51822">
        <w:rPr>
          <w:lang w:val="en-GB"/>
        </w:rPr>
        <w:t xml:space="preserve"> activities should be adapted to cover an highest level of complexity. </w:t>
      </w:r>
    </w:p>
    <w:p w14:paraId="48AB1A49" w14:textId="086F7CA3" w:rsidR="0072655F" w:rsidRPr="00D51822" w:rsidRDefault="0072655F" w:rsidP="00B13A24">
      <w:pPr>
        <w:pStyle w:val="Paragrafoelenco"/>
        <w:numPr>
          <w:ilvl w:val="0"/>
          <w:numId w:val="47"/>
        </w:numPr>
        <w:jc w:val="both"/>
        <w:rPr>
          <w:lang w:val="en-GB"/>
        </w:rPr>
      </w:pPr>
      <w:r w:rsidRPr="00D51822">
        <w:rPr>
          <w:b/>
          <w:bCs/>
          <w:lang w:val="en-GB"/>
        </w:rPr>
        <w:t xml:space="preserve">High (resp. Low) completion times: </w:t>
      </w:r>
      <w:r w:rsidR="00313BC9" w:rsidRPr="00D51822">
        <w:rPr>
          <w:lang w:val="en-GB"/>
        </w:rPr>
        <w:t xml:space="preserve">this condition is met when the average time needed to complete the training activities are </w:t>
      </w:r>
      <w:r w:rsidR="00D362E0" w:rsidRPr="00D51822">
        <w:rPr>
          <w:lang w:val="en-GB"/>
        </w:rPr>
        <w:t>above (resp. below) a predefined percentage threshold of the maximum time expected</w:t>
      </w:r>
      <w:r w:rsidR="00E134C7" w:rsidRPr="00D51822">
        <w:rPr>
          <w:lang w:val="en-GB"/>
        </w:rPr>
        <w:t xml:space="preserve"> to complete the training. If the condition is met, the </w:t>
      </w:r>
      <w:proofErr w:type="spellStart"/>
      <w:r w:rsidR="00E134C7" w:rsidRPr="00D51822">
        <w:rPr>
          <w:i/>
          <w:iCs/>
          <w:lang w:val="en-GB"/>
        </w:rPr>
        <w:t>HighCompletionTime</w:t>
      </w:r>
      <w:proofErr w:type="spellEnd"/>
      <w:r w:rsidR="0080633E" w:rsidRPr="00D51822">
        <w:rPr>
          <w:lang w:val="en-GB"/>
        </w:rPr>
        <w:t xml:space="preserve"> (resp. </w:t>
      </w:r>
      <w:proofErr w:type="spellStart"/>
      <w:r w:rsidR="0080633E" w:rsidRPr="00D51822">
        <w:rPr>
          <w:i/>
          <w:iCs/>
          <w:lang w:val="en-GB"/>
        </w:rPr>
        <w:t>LowCompletionTime</w:t>
      </w:r>
      <w:proofErr w:type="spellEnd"/>
      <w:r w:rsidR="0080633E" w:rsidRPr="00D51822">
        <w:rPr>
          <w:lang w:val="en-GB"/>
        </w:rPr>
        <w:t>) alert is triggered suggesting adaption to the specific training activity.</w:t>
      </w:r>
    </w:p>
    <w:p w14:paraId="6EB45A3C" w14:textId="644AF9EC" w:rsidR="0080633E" w:rsidRPr="00D51822" w:rsidRDefault="00AF2A90" w:rsidP="0080633E">
      <w:pPr>
        <w:jc w:val="both"/>
        <w:rPr>
          <w:lang w:val="en-GB"/>
        </w:rPr>
      </w:pPr>
      <w:r w:rsidRPr="00D51822">
        <w:rPr>
          <w:lang w:val="en-GB"/>
        </w:rPr>
        <w:t>Task 5.3 deals with the actual sending of the alerts that have been triggered during this task analysis</w:t>
      </w:r>
      <w:r w:rsidR="002562B3" w:rsidRPr="00D51822">
        <w:rPr>
          <w:lang w:val="en-GB"/>
        </w:rPr>
        <w:t xml:space="preserve">. The communication flows in </w:t>
      </w:r>
      <w:r w:rsidR="002562B3" w:rsidRPr="00D51822">
        <w:rPr>
          <w:lang w:val="en-GB"/>
        </w:rPr>
        <w:fldChar w:fldCharType="begin"/>
      </w:r>
      <w:r w:rsidR="002562B3" w:rsidRPr="00D51822">
        <w:rPr>
          <w:lang w:val="en-GB"/>
        </w:rPr>
        <w:instrText xml:space="preserve"> REF _Ref164686274 \h </w:instrText>
      </w:r>
      <w:r w:rsidR="002562B3" w:rsidRPr="00D51822">
        <w:rPr>
          <w:lang w:val="en-GB"/>
        </w:rPr>
      </w:r>
      <w:r w:rsidR="002562B3" w:rsidRPr="00D51822">
        <w:rPr>
          <w:lang w:val="en-GB"/>
        </w:rPr>
        <w:fldChar w:fldCharType="separate"/>
      </w:r>
      <w:r w:rsidR="002562B3" w:rsidRPr="00D51822">
        <w:rPr>
          <w:lang w:val="en-GB"/>
        </w:rPr>
        <w:t xml:space="preserve">Figure </w:t>
      </w:r>
      <w:r w:rsidR="002562B3" w:rsidRPr="00D51822">
        <w:rPr>
          <w:noProof/>
          <w:lang w:val="en-GB"/>
        </w:rPr>
        <w:t>12</w:t>
      </w:r>
      <w:r w:rsidR="002562B3" w:rsidRPr="00D51822">
        <w:rPr>
          <w:lang w:val="en-GB"/>
        </w:rPr>
        <w:fldChar w:fldCharType="end"/>
      </w:r>
      <w:r w:rsidR="002562B3" w:rsidRPr="00D51822">
        <w:rPr>
          <w:lang w:val="en-GB"/>
        </w:rPr>
        <w:t xml:space="preserve"> and </w:t>
      </w:r>
      <w:r w:rsidR="002562B3" w:rsidRPr="00D51822">
        <w:rPr>
          <w:lang w:val="en-GB"/>
        </w:rPr>
        <w:fldChar w:fldCharType="begin"/>
      </w:r>
      <w:r w:rsidR="002562B3" w:rsidRPr="00D51822">
        <w:rPr>
          <w:lang w:val="en-GB"/>
        </w:rPr>
        <w:instrText xml:space="preserve"> REF _Ref165029619 \h </w:instrText>
      </w:r>
      <w:r w:rsidR="002562B3" w:rsidRPr="00D51822">
        <w:rPr>
          <w:lang w:val="en-GB"/>
        </w:rPr>
      </w:r>
      <w:r w:rsidR="002562B3" w:rsidRPr="00D51822">
        <w:rPr>
          <w:lang w:val="en-GB"/>
        </w:rPr>
        <w:fldChar w:fldCharType="separate"/>
      </w:r>
      <w:r w:rsidR="002562B3" w:rsidRPr="00D51822">
        <w:rPr>
          <w:lang w:val="en-GB"/>
        </w:rPr>
        <w:t xml:space="preserve">Figure </w:t>
      </w:r>
      <w:r w:rsidR="002562B3" w:rsidRPr="00D51822">
        <w:rPr>
          <w:noProof/>
          <w:lang w:val="en-GB"/>
        </w:rPr>
        <w:t>14</w:t>
      </w:r>
      <w:r w:rsidR="002562B3" w:rsidRPr="00D51822">
        <w:rPr>
          <w:lang w:val="en-GB"/>
        </w:rPr>
        <w:fldChar w:fldCharType="end"/>
      </w:r>
      <w:r w:rsidR="002562B3" w:rsidRPr="00D51822">
        <w:rPr>
          <w:lang w:val="en-GB"/>
        </w:rPr>
        <w:t xml:space="preserve"> already depict</w:t>
      </w:r>
      <w:r w:rsidR="006D1EEE" w:rsidRPr="00D51822">
        <w:rPr>
          <w:lang w:val="en-GB"/>
        </w:rPr>
        <w:t xml:space="preserve"> the input flows used to feed the Programme Adaptor tool.</w:t>
      </w:r>
    </w:p>
    <w:p w14:paraId="5019F342" w14:textId="600F0F5F" w:rsidR="00AC61D8" w:rsidRPr="00D51822" w:rsidRDefault="00427B1B" w:rsidP="001D3268">
      <w:pPr>
        <w:pStyle w:val="Titolo2"/>
      </w:pPr>
      <w:bookmarkStart w:id="87" w:name="_Toc165636612"/>
      <w:r w:rsidRPr="00D51822">
        <w:t xml:space="preserve">Task 5.3: </w:t>
      </w:r>
      <w:r w:rsidR="001D3268" w:rsidRPr="00D51822">
        <w:t>Alerts on training adaptation needs</w:t>
      </w:r>
      <w:bookmarkEnd w:id="87"/>
    </w:p>
    <w:p w14:paraId="2EF8586E" w14:textId="13BE880B" w:rsidR="00AC61D8" w:rsidRPr="00D51822" w:rsidRDefault="003879CC" w:rsidP="003E6A9E">
      <w:pPr>
        <w:jc w:val="both"/>
        <w:rPr>
          <w:lang w:val="en-GB"/>
        </w:rPr>
      </w:pPr>
      <w:r w:rsidRPr="00D51822">
        <w:rPr>
          <w:lang w:val="en-GB"/>
        </w:rPr>
        <w:t xml:space="preserve">In this task the Programme Adaptor collects all the alert </w:t>
      </w:r>
      <w:r w:rsidR="0035798A" w:rsidRPr="00D51822">
        <w:rPr>
          <w:lang w:val="en-GB"/>
        </w:rPr>
        <w:t>messages</w:t>
      </w:r>
      <w:r w:rsidRPr="00D51822">
        <w:rPr>
          <w:lang w:val="en-GB"/>
        </w:rPr>
        <w:t xml:space="preserve"> that the </w:t>
      </w:r>
      <w:r w:rsidR="00FE7FB1" w:rsidRPr="00D51822">
        <w:rPr>
          <w:lang w:val="en-GB"/>
        </w:rPr>
        <w:t xml:space="preserve">tools in Task 5.1 and 5.2 has sent, providing them to the visualization in order to be </w:t>
      </w:r>
      <w:r w:rsidR="0035798A" w:rsidRPr="00D51822">
        <w:rPr>
          <w:lang w:val="en-GB"/>
        </w:rPr>
        <w:t>notified to the trainers.</w:t>
      </w:r>
    </w:p>
    <w:p w14:paraId="04EEF637" w14:textId="6AA21692" w:rsidR="0035798A" w:rsidRPr="00D51822" w:rsidRDefault="00BA555C" w:rsidP="003E6A9E">
      <w:pPr>
        <w:jc w:val="both"/>
        <w:rPr>
          <w:lang w:val="en-GB"/>
        </w:rPr>
      </w:pPr>
      <w:r w:rsidRPr="00D51822">
        <w:rPr>
          <w:lang w:val="en-GB"/>
        </w:rPr>
        <w:t xml:space="preserve">The diagram in </w:t>
      </w:r>
      <w:r w:rsidR="00FF7DF4" w:rsidRPr="00D51822">
        <w:rPr>
          <w:lang w:val="en-GB"/>
        </w:rPr>
        <w:fldChar w:fldCharType="begin"/>
      </w:r>
      <w:r w:rsidR="00FF7DF4" w:rsidRPr="00D51822">
        <w:rPr>
          <w:lang w:val="en-GB"/>
        </w:rPr>
        <w:instrText xml:space="preserve"> REF _Ref165378831 \h </w:instrText>
      </w:r>
      <w:r w:rsidR="00FF7DF4" w:rsidRPr="00D51822">
        <w:rPr>
          <w:lang w:val="en-GB"/>
        </w:rPr>
      </w:r>
      <w:r w:rsidR="00FF7DF4" w:rsidRPr="00D51822">
        <w:rPr>
          <w:lang w:val="en-GB"/>
        </w:rPr>
        <w:fldChar w:fldCharType="separate"/>
      </w:r>
      <w:r w:rsidR="00FF7DF4" w:rsidRPr="00D51822">
        <w:rPr>
          <w:lang w:val="en-GB"/>
        </w:rPr>
        <w:t xml:space="preserve">Figure </w:t>
      </w:r>
      <w:r w:rsidR="00FF7DF4" w:rsidRPr="00D51822">
        <w:rPr>
          <w:noProof/>
          <w:lang w:val="en-GB"/>
        </w:rPr>
        <w:t>16</w:t>
      </w:r>
      <w:r w:rsidR="00FF7DF4" w:rsidRPr="00D51822">
        <w:rPr>
          <w:lang w:val="en-GB"/>
        </w:rPr>
        <w:fldChar w:fldCharType="end"/>
      </w:r>
      <w:r w:rsidR="00FF7DF4" w:rsidRPr="00D51822">
        <w:rPr>
          <w:lang w:val="en-GB"/>
        </w:rPr>
        <w:t xml:space="preserve"> </w:t>
      </w:r>
      <w:r w:rsidRPr="00D51822">
        <w:rPr>
          <w:lang w:val="en-GB"/>
        </w:rPr>
        <w:t>depicts the communication flow between the Programme Adaptor and the Vi</w:t>
      </w:r>
      <w:r w:rsidR="00FF7DF4" w:rsidRPr="00D51822">
        <w:rPr>
          <w:lang w:val="en-GB"/>
        </w:rPr>
        <w:t>s</w:t>
      </w:r>
      <w:r w:rsidRPr="00D51822">
        <w:rPr>
          <w:lang w:val="en-GB"/>
        </w:rPr>
        <w:t xml:space="preserve">ualization. In particular, the Programme Adaptor will send the collected alerts with the specification of the </w:t>
      </w:r>
      <w:r w:rsidR="00A57368" w:rsidRPr="00D51822">
        <w:rPr>
          <w:lang w:val="en-GB"/>
        </w:rPr>
        <w:t xml:space="preserve">alert category, specific training activity </w:t>
      </w:r>
      <w:r w:rsidR="006555C7" w:rsidRPr="00D51822">
        <w:rPr>
          <w:lang w:val="en-GB"/>
        </w:rPr>
        <w:t xml:space="preserve">involved </w:t>
      </w:r>
      <w:r w:rsidR="00A57368" w:rsidRPr="00D51822">
        <w:rPr>
          <w:lang w:val="en-GB"/>
        </w:rPr>
        <w:t xml:space="preserve">or </w:t>
      </w:r>
      <w:r w:rsidR="006555C7" w:rsidRPr="00D51822">
        <w:rPr>
          <w:lang w:val="en-GB"/>
        </w:rPr>
        <w:t xml:space="preserve">new </w:t>
      </w:r>
      <w:r w:rsidR="00A57368" w:rsidRPr="00D51822">
        <w:rPr>
          <w:lang w:val="en-GB"/>
        </w:rPr>
        <w:t>vulnerability/</w:t>
      </w:r>
      <w:r w:rsidR="006555C7" w:rsidRPr="00D51822">
        <w:rPr>
          <w:lang w:val="en-GB"/>
        </w:rPr>
        <w:t xml:space="preserve">assets </w:t>
      </w:r>
      <w:r w:rsidR="00542068" w:rsidRPr="00D51822">
        <w:rPr>
          <w:lang w:val="en-GB"/>
        </w:rPr>
        <w:t xml:space="preserve">(objects) </w:t>
      </w:r>
      <w:r w:rsidR="006555C7" w:rsidRPr="00D51822">
        <w:rPr>
          <w:lang w:val="en-GB"/>
        </w:rPr>
        <w:t xml:space="preserve">detected, and </w:t>
      </w:r>
      <w:r w:rsidR="001B37ED" w:rsidRPr="00D51822">
        <w:rPr>
          <w:lang w:val="en-GB"/>
        </w:rPr>
        <w:t>the sending</w:t>
      </w:r>
      <w:r w:rsidR="006555C7" w:rsidRPr="00D51822">
        <w:rPr>
          <w:lang w:val="en-GB"/>
        </w:rPr>
        <w:t xml:space="preserve"> timestamp. For each kind of alert</w:t>
      </w:r>
      <w:r w:rsidR="001B37ED" w:rsidRPr="00D51822">
        <w:rPr>
          <w:lang w:val="en-GB"/>
        </w:rPr>
        <w:t>, a template of alert message will be included in order to provide more information to the trainee.</w:t>
      </w:r>
    </w:p>
    <w:p w14:paraId="5C7E61D4" w14:textId="3BB57F23" w:rsidR="001B37ED" w:rsidRPr="00D51822" w:rsidRDefault="00877CFC" w:rsidP="003E6A9E">
      <w:pPr>
        <w:jc w:val="both"/>
        <w:rPr>
          <w:lang w:val="en-GB"/>
        </w:rPr>
      </w:pPr>
      <w:r w:rsidRPr="00D51822">
        <w:rPr>
          <w:lang w:val="en-GB"/>
        </w:rPr>
        <w:t>It is important to note that the role of the Program Adaptor will end with the sending of the alerts</w:t>
      </w:r>
      <w:r w:rsidR="00595ADD" w:rsidRPr="00D51822">
        <w:rPr>
          <w:lang w:val="en-GB"/>
        </w:rPr>
        <w:t xml:space="preserve">. The actual implementation of the adaptation action will be on the responsibilities of the </w:t>
      </w:r>
      <w:r w:rsidR="00C80F80" w:rsidRPr="00D51822">
        <w:rPr>
          <w:lang w:val="en-GB"/>
        </w:rPr>
        <w:t>trainers and managers. In the next iteration of the checklist, th</w:t>
      </w:r>
      <w:r w:rsidR="008737C8" w:rsidRPr="00D51822">
        <w:rPr>
          <w:lang w:val="en-GB"/>
        </w:rPr>
        <w:t xml:space="preserve">e tool will provide alerts only on newly detected </w:t>
      </w:r>
      <w:r w:rsidR="003E6A9E" w:rsidRPr="00D51822">
        <w:rPr>
          <w:lang w:val="en-GB"/>
        </w:rPr>
        <w:t>adaptation actions, without repeating the same notification twice.</w:t>
      </w:r>
    </w:p>
    <w:p w14:paraId="175602E6" w14:textId="77777777" w:rsidR="00FF7DF4" w:rsidRPr="00D51822" w:rsidRDefault="00FF7DF4" w:rsidP="003E6A9E">
      <w:pPr>
        <w:jc w:val="both"/>
        <w:rPr>
          <w:lang w:val="en-GB"/>
        </w:rPr>
      </w:pPr>
    </w:p>
    <w:p w14:paraId="116A7CB8" w14:textId="150E9345" w:rsidR="0002575A" w:rsidRPr="00D51822" w:rsidRDefault="00FF7DF4" w:rsidP="00AC61D8">
      <w:pPr>
        <w:rPr>
          <w:lang w:val="en-GB"/>
        </w:rPr>
      </w:pPr>
      <w:r w:rsidRPr="00D51822">
        <w:rPr>
          <w:noProof/>
          <w:lang w:val="en-GB"/>
        </w:rPr>
        <mc:AlternateContent>
          <mc:Choice Requires="wps">
            <w:drawing>
              <wp:anchor distT="0" distB="0" distL="114300" distR="114300" simplePos="0" relativeHeight="251688969" behindDoc="0" locked="0" layoutInCell="1" allowOverlap="1" wp14:anchorId="6B3472AA" wp14:editId="1066F69B">
                <wp:simplePos x="0" y="0"/>
                <wp:positionH relativeFrom="column">
                  <wp:posOffset>270510</wp:posOffset>
                </wp:positionH>
                <wp:positionV relativeFrom="paragraph">
                  <wp:posOffset>1765300</wp:posOffset>
                </wp:positionV>
                <wp:extent cx="5367020" cy="635"/>
                <wp:effectExtent l="0" t="0" r="0" b="0"/>
                <wp:wrapNone/>
                <wp:docPr id="354201816" name="Casella di testo 1"/>
                <wp:cNvGraphicFramePr/>
                <a:graphic xmlns:a="http://schemas.openxmlformats.org/drawingml/2006/main">
                  <a:graphicData uri="http://schemas.microsoft.com/office/word/2010/wordprocessingShape">
                    <wps:wsp>
                      <wps:cNvSpPr txBox="1"/>
                      <wps:spPr>
                        <a:xfrm>
                          <a:off x="0" y="0"/>
                          <a:ext cx="5367020" cy="635"/>
                        </a:xfrm>
                        <a:prstGeom prst="rect">
                          <a:avLst/>
                        </a:prstGeom>
                        <a:solidFill>
                          <a:prstClr val="white"/>
                        </a:solidFill>
                        <a:ln>
                          <a:noFill/>
                        </a:ln>
                      </wps:spPr>
                      <wps:txbx>
                        <w:txbxContent>
                          <w:p w14:paraId="749525C7" w14:textId="10B563A3" w:rsidR="00FF7DF4" w:rsidRPr="008E7C81" w:rsidRDefault="00FF7DF4" w:rsidP="00FF7DF4">
                            <w:pPr>
                              <w:pStyle w:val="Didascalia"/>
                              <w:jc w:val="center"/>
                              <w:rPr>
                                <w:noProof/>
                                <w:sz w:val="22"/>
                                <w:szCs w:val="22"/>
                                <w:lang w:val="en-GB"/>
                              </w:rPr>
                            </w:pPr>
                            <w:bookmarkStart w:id="88" w:name="_Ref165378831"/>
                            <w:bookmarkStart w:id="89" w:name="_Toc165636630"/>
                            <w:r>
                              <w:t xml:space="preserve">Figure </w:t>
                            </w:r>
                            <w:r>
                              <w:fldChar w:fldCharType="begin"/>
                            </w:r>
                            <w:r>
                              <w:instrText xml:space="preserve"> SEQ Figure \* ARABIC </w:instrText>
                            </w:r>
                            <w:r>
                              <w:fldChar w:fldCharType="separate"/>
                            </w:r>
                            <w:r>
                              <w:rPr>
                                <w:noProof/>
                              </w:rPr>
                              <w:t>16</w:t>
                            </w:r>
                            <w:r>
                              <w:fldChar w:fldCharType="end"/>
                            </w:r>
                            <w:bookmarkEnd w:id="88"/>
                            <w:r>
                              <w:t xml:space="preserve">: Programme </w:t>
                            </w:r>
                            <w:r>
                              <w:t>Adaptor expected communication flow.</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472AA" id="_x0000_s1108" type="#_x0000_t202" style="position:absolute;margin-left:21.3pt;margin-top:139pt;width:422.6pt;height:.05pt;z-index:2516889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QtGwIAAEAEAAAOAAAAZHJzL2Uyb0RvYy54bWysU8Fu2zAMvQ/YPwi6L07SNd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" stroked="f">
                <v:textbox style="mso-fit-shape-to-text:t" inset="0,0,0,0">
                  <w:txbxContent>
                    <w:p w14:paraId="749525C7" w14:textId="10B563A3" w:rsidR="00FF7DF4" w:rsidRPr="008E7C81" w:rsidRDefault="00FF7DF4" w:rsidP="00FF7DF4">
                      <w:pPr>
                        <w:pStyle w:val="Didascalia"/>
                        <w:jc w:val="center"/>
                        <w:rPr>
                          <w:noProof/>
                          <w:sz w:val="22"/>
                          <w:szCs w:val="22"/>
                          <w:lang w:val="en-GB"/>
                        </w:rPr>
                      </w:pPr>
                      <w:bookmarkStart w:id="103" w:name="_Ref165378831"/>
                      <w:bookmarkStart w:id="104" w:name="_Toc165636630"/>
                      <w:r>
                        <w:t xml:space="preserve">Figure </w:t>
                      </w:r>
                      <w:r>
                        <w:fldChar w:fldCharType="begin"/>
                      </w:r>
                      <w:r>
                        <w:instrText xml:space="preserve"> SEQ Figure \* ARABIC </w:instrText>
                      </w:r>
                      <w:r>
                        <w:fldChar w:fldCharType="separate"/>
                      </w:r>
                      <w:r>
                        <w:rPr>
                          <w:noProof/>
                        </w:rPr>
                        <w:t>16</w:t>
                      </w:r>
                      <w:r>
                        <w:fldChar w:fldCharType="end"/>
                      </w:r>
                      <w:bookmarkEnd w:id="103"/>
                      <w:r>
                        <w:t xml:space="preserve">: Programme </w:t>
                      </w:r>
                      <w:proofErr w:type="spellStart"/>
                      <w:r>
                        <w:t>Adaptor</w:t>
                      </w:r>
                      <w:proofErr w:type="spellEnd"/>
                      <w:r>
                        <w:t xml:space="preserve"> </w:t>
                      </w:r>
                      <w:proofErr w:type="spellStart"/>
                      <w:r>
                        <w:t>expected</w:t>
                      </w:r>
                      <w:proofErr w:type="spellEnd"/>
                      <w:r>
                        <w:t xml:space="preserve"> communication flow.</w:t>
                      </w:r>
                      <w:bookmarkEnd w:id="104"/>
                    </w:p>
                  </w:txbxContent>
                </v:textbox>
              </v:shape>
            </w:pict>
          </mc:Fallback>
        </mc:AlternateContent>
      </w:r>
      <w:r w:rsidRPr="00D51822">
        <w:rPr>
          <w:noProof/>
          <w:lang w:val="en-GB"/>
        </w:rPr>
        <mc:AlternateContent>
          <mc:Choice Requires="wpg">
            <w:drawing>
              <wp:anchor distT="0" distB="0" distL="114300" distR="114300" simplePos="0" relativeHeight="251686921" behindDoc="0" locked="0" layoutInCell="1" allowOverlap="1" wp14:anchorId="20BEE624" wp14:editId="54DE734E">
                <wp:simplePos x="0" y="0"/>
                <wp:positionH relativeFrom="column">
                  <wp:posOffset>270510</wp:posOffset>
                </wp:positionH>
                <wp:positionV relativeFrom="paragraph">
                  <wp:posOffset>146685</wp:posOffset>
                </wp:positionV>
                <wp:extent cx="5367020" cy="1561465"/>
                <wp:effectExtent l="0" t="0" r="5080" b="19685"/>
                <wp:wrapTopAndBottom/>
                <wp:docPr id="866713938" name="Gruppo 2"/>
                <wp:cNvGraphicFramePr/>
                <a:graphic xmlns:a="http://schemas.openxmlformats.org/drawingml/2006/main">
                  <a:graphicData uri="http://schemas.microsoft.com/office/word/2010/wordprocessingGroup">
                    <wpg:wgp>
                      <wpg:cNvGrpSpPr/>
                      <wpg:grpSpPr>
                        <a:xfrm>
                          <a:off x="0" y="0"/>
                          <a:ext cx="5367020" cy="1561465"/>
                          <a:chOff x="0" y="0"/>
                          <a:chExt cx="5367160" cy="1561530"/>
                        </a:xfrm>
                      </wpg:grpSpPr>
                      <wps:wsp>
                        <wps:cNvPr id="1291304454" name="Rectangle: Rounded Corners 11"/>
                        <wps:cNvSpPr/>
                        <wps:spPr>
                          <a:xfrm>
                            <a:off x="3757613" y="0"/>
                            <a:ext cx="1609547" cy="676032"/>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930D532" w14:textId="77777777" w:rsidR="002A4154" w:rsidRDefault="002A4154" w:rsidP="002A4154">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776356" name="Text Box 2"/>
                        <wps:cNvSpPr txBox="1">
                          <a:spLocks noChangeArrowheads="1"/>
                        </wps:cNvSpPr>
                        <wps:spPr bwMode="auto">
                          <a:xfrm>
                            <a:off x="2024063" y="552450"/>
                            <a:ext cx="1446211" cy="1009080"/>
                          </a:xfrm>
                          <a:prstGeom prst="rect">
                            <a:avLst/>
                          </a:prstGeom>
                          <a:solidFill>
                            <a:srgbClr val="FFFFFF"/>
                          </a:solidFill>
                          <a:ln w="9525">
                            <a:solidFill>
                              <a:srgbClr val="000000"/>
                            </a:solidFill>
                            <a:miter lim="800000"/>
                            <a:headEnd/>
                            <a:tailEnd/>
                          </a:ln>
                        </wps:spPr>
                        <wps:txbx>
                          <w:txbxContent>
                            <w:p w14:paraId="53224F2D" w14:textId="35212C47" w:rsidR="002A4154" w:rsidRPr="00607C5B" w:rsidRDefault="002A4154" w:rsidP="002A4154">
                              <w:pPr>
                                <w:rPr>
                                  <w:i/>
                                  <w:lang w:val="en-GB"/>
                                </w:rPr>
                              </w:pPr>
                              <w:r w:rsidRPr="00607C5B">
                                <w:rPr>
                                  <w:i/>
                                  <w:lang w:val="en-GB"/>
                                </w:rPr>
                                <w:t xml:space="preserve">List of </w:t>
                              </w:r>
                              <w:r>
                                <w:rPr>
                                  <w:i/>
                                  <w:lang w:val="en-GB"/>
                                </w:rPr>
                                <w:t>alerts wi</w:t>
                              </w:r>
                              <w:r w:rsidRPr="00607C5B">
                                <w:rPr>
                                  <w:i/>
                                  <w:lang w:val="en-GB"/>
                                </w:rPr>
                                <w:t>th:</w:t>
                              </w:r>
                              <w:r w:rsidRPr="00607C5B">
                                <w:rPr>
                                  <w:i/>
                                  <w:lang w:val="en-GB"/>
                                </w:rPr>
                                <w:br/>
                                <w:t xml:space="preserve">- </w:t>
                              </w:r>
                              <w:r>
                                <w:rPr>
                                  <w:i/>
                                  <w:lang w:val="en-GB"/>
                                </w:rPr>
                                <w:t>type of alert</w:t>
                              </w:r>
                              <w:r w:rsidR="00542068">
                                <w:rPr>
                                  <w:i/>
                                  <w:lang w:val="en-GB"/>
                                </w:rPr>
                                <w:br/>
                                <w:t>- object involved</w:t>
                              </w:r>
                              <w:r w:rsidR="00542068">
                                <w:rPr>
                                  <w:i/>
                                  <w:lang w:val="en-GB"/>
                                </w:rPr>
                                <w:br/>
                                <w:t>- template message</w:t>
                              </w:r>
                              <w:r w:rsidR="00542068">
                                <w:rPr>
                                  <w:i/>
                                  <w:lang w:val="en-GB"/>
                                </w:rPr>
                                <w:br/>
                                <w:t>- timestamp</w:t>
                              </w:r>
                            </w:p>
                          </w:txbxContent>
                        </wps:txbx>
                        <wps:bodyPr rot="0" vert="horz" wrap="square" lIns="91440" tIns="45720" rIns="91440" bIns="45720" anchor="t" anchorCtr="0">
                          <a:noAutofit/>
                        </wps:bodyPr>
                      </wps:wsp>
                      <wps:wsp>
                        <wps:cNvPr id="2115061756" name="Rectangle: Rounded Corners 11"/>
                        <wps:cNvSpPr/>
                        <wps:spPr>
                          <a:xfrm>
                            <a:off x="0" y="0"/>
                            <a:ext cx="1609547" cy="676032"/>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704EB16" w14:textId="77777777" w:rsidR="002A4154" w:rsidRDefault="002A4154" w:rsidP="002A4154">
                              <w:pPr>
                                <w:jc w:val="center"/>
                              </w:pPr>
                              <w:r>
                                <w:t xml:space="preserve">Programme </w:t>
                              </w:r>
                              <w:r>
                                <w:t>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515538" name="Connettore 2 1"/>
                        <wps:cNvCnPr/>
                        <wps:spPr>
                          <a:xfrm>
                            <a:off x="1609725" y="338137"/>
                            <a:ext cx="214852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BEE624" id="Gruppo 2" o:spid="_x0000_s1109" style="position:absolute;margin-left:21.3pt;margin-top:11.55pt;width:422.6pt;height:122.95pt;z-index:251686921" coordsize="53671,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">
                <v:roundrect id="Rectangle: Rounded Corners 11" o:spid="_x0000_s1110" style="position:absolute;left:37576;width:16095;height:6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" fillcolor="#4a732f [2153]" stroked="f">
                  <v:fill color2="#a8d08d [1945]" rotate="t" angle="180" colors="0 #4b7430;31457f #74b349;1 #a9d18e" focus="100%" type="gradient"/>
                  <v:textbox>
                    <w:txbxContent>
                      <w:p w14:paraId="3930D532" w14:textId="77777777" w:rsidR="002A4154" w:rsidRDefault="002A4154" w:rsidP="002A4154">
                        <w:pPr>
                          <w:jc w:val="center"/>
                        </w:pPr>
                        <w:proofErr w:type="spellStart"/>
                        <w:r>
                          <w:t>Visualization</w:t>
                        </w:r>
                        <w:proofErr w:type="spellEnd"/>
                      </w:p>
                    </w:txbxContent>
                  </v:textbox>
                </v:roundrect>
                <v:shape id="Text Box 2" o:spid="_x0000_s1111" type="#_x0000_t202" style="position:absolute;left:20240;top:5524;width:14462;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">
                  <v:textbox>
                    <w:txbxContent>
                      <w:p w14:paraId="53224F2D" w14:textId="35212C47" w:rsidR="002A4154" w:rsidRPr="00607C5B" w:rsidRDefault="002A4154" w:rsidP="002A4154">
                        <w:pPr>
                          <w:rPr>
                            <w:i/>
                            <w:lang w:val="en-GB"/>
                          </w:rPr>
                        </w:pPr>
                        <w:r w:rsidRPr="00607C5B">
                          <w:rPr>
                            <w:i/>
                            <w:lang w:val="en-GB"/>
                          </w:rPr>
                          <w:t xml:space="preserve">List of </w:t>
                        </w:r>
                        <w:r>
                          <w:rPr>
                            <w:i/>
                            <w:lang w:val="en-GB"/>
                          </w:rPr>
                          <w:t>alerts wi</w:t>
                        </w:r>
                        <w:r w:rsidRPr="00607C5B">
                          <w:rPr>
                            <w:i/>
                            <w:lang w:val="en-GB"/>
                          </w:rPr>
                          <w:t>th:</w:t>
                        </w:r>
                        <w:r w:rsidRPr="00607C5B">
                          <w:rPr>
                            <w:i/>
                            <w:lang w:val="en-GB"/>
                          </w:rPr>
                          <w:br/>
                          <w:t xml:space="preserve">- </w:t>
                        </w:r>
                        <w:r>
                          <w:rPr>
                            <w:i/>
                            <w:lang w:val="en-GB"/>
                          </w:rPr>
                          <w:t>type of alert</w:t>
                        </w:r>
                        <w:r w:rsidR="00542068">
                          <w:rPr>
                            <w:i/>
                            <w:lang w:val="en-GB"/>
                          </w:rPr>
                          <w:br/>
                          <w:t>- object involved</w:t>
                        </w:r>
                        <w:r w:rsidR="00542068">
                          <w:rPr>
                            <w:i/>
                            <w:lang w:val="en-GB"/>
                          </w:rPr>
                          <w:br/>
                          <w:t>- template message</w:t>
                        </w:r>
                        <w:r w:rsidR="00542068">
                          <w:rPr>
                            <w:i/>
                            <w:lang w:val="en-GB"/>
                          </w:rPr>
                          <w:br/>
                          <w:t>- timestamp</w:t>
                        </w:r>
                      </w:p>
                    </w:txbxContent>
                  </v:textbox>
                </v:shape>
                <v:roundrect id="Rectangle: Rounded Corners 11" o:spid="_x0000_s1112" style="position:absolute;width:16095;height:6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" fillcolor="#4a732f [2153]" stroked="f">
                  <v:fill color2="#a8d08d [1945]" rotate="t" angle="180" colors="0 #4b7430;31457f #74b349;1 #a9d18e" focus="100%" type="gradient"/>
                  <v:textbox>
                    <w:txbxContent>
                      <w:p w14:paraId="6704EB16" w14:textId="77777777" w:rsidR="002A4154" w:rsidRDefault="002A4154" w:rsidP="002A4154">
                        <w:pPr>
                          <w:jc w:val="center"/>
                        </w:pPr>
                        <w:r>
                          <w:t xml:space="preserve">Programme </w:t>
                        </w:r>
                        <w:proofErr w:type="spellStart"/>
                        <w:r>
                          <w:t>Adaptor</w:t>
                        </w:r>
                        <w:proofErr w:type="spellEnd"/>
                      </w:p>
                    </w:txbxContent>
                  </v:textbox>
                </v:roundrect>
                <v:shape id="Connettore 2 1" o:spid="_x0000_s1113" type="#_x0000_t32" style="position:absolute;left:16097;top:3381;width:2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" strokecolor="black [3213]" strokeweight="2.25pt">
                  <v:stroke endarrow="block" joinstyle="miter"/>
                </v:shape>
                <w10:wrap type="topAndBottom"/>
              </v:group>
            </w:pict>
          </mc:Fallback>
        </mc:AlternateContent>
      </w:r>
    </w:p>
    <w:p w14:paraId="2DE6F739" w14:textId="74FA4CD4" w:rsidR="00283467" w:rsidRPr="00D51822" w:rsidRDefault="00283467">
      <w:pPr>
        <w:rPr>
          <w:lang w:val="en-GB"/>
        </w:rPr>
      </w:pPr>
    </w:p>
    <w:p w14:paraId="47DD9934" w14:textId="77777777" w:rsidR="00FF7DF4" w:rsidRPr="00D51822" w:rsidRDefault="00FF7DF4" w:rsidP="00FF7DF4">
      <w:pPr>
        <w:jc w:val="both"/>
        <w:rPr>
          <w:lang w:val="en-GB"/>
        </w:rPr>
      </w:pPr>
      <w:r w:rsidRPr="00D51822">
        <w:rPr>
          <w:lang w:val="en-GB"/>
        </w:rPr>
        <w:lastRenderedPageBreak/>
        <w:t>The Programme Adaptor close the cycle of the Evaluation and Adaptation checklist, that can be iterated by the organization when the course is updated or after the termination of the training programme. Trainers and managers can decide to iterate the checklist also in case of the evidence of new threat or vulnerabilities that can involve the organization. The new iteration will update the current CRSA models and, if the training programme needs changes, the current CRST models.</w:t>
      </w:r>
    </w:p>
    <w:p w14:paraId="4B08E42F" w14:textId="77777777" w:rsidR="00FF7DF4" w:rsidRPr="00D51822" w:rsidRDefault="00FF7DF4">
      <w:pPr>
        <w:rPr>
          <w:rFonts w:eastAsia="Times New Roman" w:cstheme="minorHAnsi"/>
          <w:b/>
          <w:sz w:val="32"/>
          <w:szCs w:val="32"/>
          <w:lang w:val="en-GB"/>
        </w:rPr>
      </w:pPr>
    </w:p>
    <w:p w14:paraId="4D37E2B2" w14:textId="77777777" w:rsidR="00FF7DF4" w:rsidRPr="00D51822" w:rsidRDefault="00FF7DF4">
      <w:pPr>
        <w:rPr>
          <w:rFonts w:eastAsia="Times New Roman" w:cstheme="minorHAnsi"/>
          <w:b/>
          <w:sz w:val="32"/>
          <w:szCs w:val="32"/>
          <w:lang w:val="en-GB"/>
        </w:rPr>
      </w:pPr>
      <w:r w:rsidRPr="00D51822">
        <w:rPr>
          <w:lang w:val="en-GB"/>
        </w:rPr>
        <w:br w:type="page"/>
      </w:r>
    </w:p>
    <w:p w14:paraId="6EF17F3E" w14:textId="59B9EFF8" w:rsidR="00F62F7D" w:rsidRPr="00D51822" w:rsidRDefault="00283467" w:rsidP="00607C5B">
      <w:pPr>
        <w:pStyle w:val="Titolo1"/>
      </w:pPr>
      <w:bookmarkStart w:id="90" w:name="_Toc165636613"/>
      <w:r w:rsidRPr="00D51822">
        <w:lastRenderedPageBreak/>
        <w:t>Conclusions</w:t>
      </w:r>
      <w:bookmarkEnd w:id="90"/>
    </w:p>
    <w:p w14:paraId="75F158FA" w14:textId="006D442D" w:rsidR="0050783C" w:rsidRPr="00D51822" w:rsidRDefault="00C93FC9" w:rsidP="00EF31DF">
      <w:pPr>
        <w:jc w:val="both"/>
        <w:rPr>
          <w:lang w:val="en-GB"/>
        </w:rPr>
      </w:pPr>
      <w:r w:rsidRPr="00D51822">
        <w:rPr>
          <w:lang w:val="en-GB"/>
        </w:rPr>
        <w:t>This deliverable presented</w:t>
      </w:r>
      <w:r w:rsidR="006F35D3" w:rsidRPr="00D51822">
        <w:rPr>
          <w:lang w:val="en-GB"/>
        </w:rPr>
        <w:t xml:space="preserve"> the Evaluation and Adaption checklist that describe and implement the AERAS methodology that provide the mechanism for the </w:t>
      </w:r>
      <w:r w:rsidR="005130BB" w:rsidRPr="00D51822">
        <w:rPr>
          <w:lang w:val="en-GB"/>
        </w:rPr>
        <w:t>continuous</w:t>
      </w:r>
      <w:r w:rsidR="006F35D3" w:rsidRPr="00D51822">
        <w:rPr>
          <w:lang w:val="en-GB"/>
        </w:rPr>
        <w:t xml:space="preserve"> evaluation and adaption of the train</w:t>
      </w:r>
      <w:r w:rsidR="00051A4C" w:rsidRPr="00D51822">
        <w:rPr>
          <w:lang w:val="en-GB"/>
        </w:rPr>
        <w:t>ing programmes.</w:t>
      </w:r>
    </w:p>
    <w:p w14:paraId="020E2449" w14:textId="79A4AE31" w:rsidR="00051A4C" w:rsidRPr="00D51822" w:rsidRDefault="00051A4C" w:rsidP="00EF31DF">
      <w:pPr>
        <w:jc w:val="both"/>
        <w:rPr>
          <w:lang w:val="en-GB"/>
        </w:rPr>
      </w:pPr>
      <w:r w:rsidRPr="00D51822">
        <w:rPr>
          <w:lang w:val="en-GB"/>
        </w:rPr>
        <w:t>The iterative methodology involves most of the tools and procedures of the AERAS frameworks, and details the relation and the communication flows among the tools.</w:t>
      </w:r>
    </w:p>
    <w:p w14:paraId="5CD3CA3F" w14:textId="63731AC4" w:rsidR="00051A4C" w:rsidRPr="00D51822" w:rsidRDefault="00051A4C" w:rsidP="00EF31DF">
      <w:pPr>
        <w:jc w:val="both"/>
        <w:rPr>
          <w:lang w:val="en-GB"/>
        </w:rPr>
      </w:pPr>
      <w:r w:rsidRPr="00D51822">
        <w:rPr>
          <w:lang w:val="en-GB"/>
        </w:rPr>
        <w:t>Th</w:t>
      </w:r>
      <w:r w:rsidR="00F85222" w:rsidRPr="00D51822">
        <w:rPr>
          <w:lang w:val="en-GB"/>
        </w:rPr>
        <w:t xml:space="preserve">is deliverable constitutes a preparatory work to lay the basis also to the overall AERAS infrastructure, that take as its strong point the </w:t>
      </w:r>
      <w:r w:rsidR="00573EFD" w:rsidRPr="00D51822">
        <w:rPr>
          <w:lang w:val="en-GB"/>
        </w:rPr>
        <w:t xml:space="preserve">correlation between the improvement of the cybersecurity landscape of the adopting organizations, and the effectiveness of the </w:t>
      </w:r>
      <w:r w:rsidR="00C50B80" w:rsidRPr="00D51822">
        <w:rPr>
          <w:lang w:val="en-GB"/>
        </w:rPr>
        <w:t>administered training programmes.</w:t>
      </w:r>
    </w:p>
    <w:p w14:paraId="6669E3AA" w14:textId="244B397A" w:rsidR="001E20A3" w:rsidRPr="00D51822" w:rsidRDefault="001E20A3" w:rsidP="003F7A8E">
      <w:pPr>
        <w:spacing w:after="120" w:line="240" w:lineRule="auto"/>
        <w:jc w:val="both"/>
        <w:rPr>
          <w:rFonts w:eastAsia="Times New Roman" w:cstheme="minorHAnsi"/>
          <w:sz w:val="24"/>
          <w:szCs w:val="24"/>
          <w:lang w:val="en-GB"/>
        </w:rPr>
      </w:pPr>
    </w:p>
    <w:p w14:paraId="15BF320D" w14:textId="62FF9492" w:rsidR="001E20A3" w:rsidRPr="00D51822" w:rsidRDefault="001E20A3" w:rsidP="001E20A3">
      <w:pPr>
        <w:rPr>
          <w:rFonts w:cstheme="minorHAnsi"/>
          <w:lang w:val="en-GB"/>
        </w:rPr>
      </w:pPr>
      <w:bookmarkStart w:id="91" w:name="_Toc130556881"/>
    </w:p>
    <w:bookmarkEnd w:id="91"/>
    <w:p w14:paraId="62EFC75B" w14:textId="0C70A732" w:rsidR="001E20A3" w:rsidRPr="00D51822" w:rsidRDefault="001E20A3">
      <w:pPr>
        <w:rPr>
          <w:rFonts w:cstheme="minorHAnsi"/>
          <w:lang w:val="en-GB"/>
        </w:rPr>
      </w:pPr>
      <w:r w:rsidRPr="00D51822">
        <w:rPr>
          <w:rFonts w:cstheme="minorHAnsi"/>
          <w:lang w:val="en-GB"/>
        </w:rPr>
        <w:br w:type="page"/>
      </w:r>
    </w:p>
    <w:bookmarkStart w:id="92" w:name="_Toc165636614" w:displacedByCustomXml="next"/>
    <w:sdt>
      <w:sdtPr>
        <w:rPr>
          <w:rFonts w:eastAsiaTheme="minorEastAsia" w:cstheme="minorBidi"/>
          <w:b w:val="0"/>
          <w:sz w:val="22"/>
          <w:szCs w:val="22"/>
          <w:lang w:val="it-IT"/>
        </w:rPr>
        <w:id w:val="771437706"/>
        <w:docPartObj>
          <w:docPartGallery w:val="Bibliographies"/>
          <w:docPartUnique/>
        </w:docPartObj>
      </w:sdtPr>
      <w:sdtEndPr/>
      <w:sdtContent>
        <w:p w14:paraId="1F850C8C" w14:textId="3BF09129" w:rsidR="00C34A9B" w:rsidRPr="00D51822" w:rsidRDefault="00C34A9B">
          <w:pPr>
            <w:pStyle w:val="Titolo1"/>
          </w:pPr>
          <w:r w:rsidRPr="00D51822">
            <w:t>References</w:t>
          </w:r>
          <w:bookmarkEnd w:id="92"/>
        </w:p>
        <w:sdt>
          <w:sdtPr>
            <w:rPr>
              <w:lang w:val="en-GB"/>
            </w:rPr>
            <w:id w:val="-573587230"/>
            <w:bibliography/>
          </w:sdtPr>
          <w:sdtEndPr/>
          <w:sdtContent>
            <w:p w14:paraId="47B142C7" w14:textId="77777777" w:rsidR="001F3DC7" w:rsidRPr="00D51822" w:rsidRDefault="00C34A9B">
              <w:pPr>
                <w:rPr>
                  <w:noProof/>
                  <w:lang w:val="en-GB"/>
                </w:rPr>
              </w:pPr>
              <w:r w:rsidRPr="00D51822">
                <w:rPr>
                  <w:lang w:val="en-GB"/>
                </w:rPr>
                <w:fldChar w:fldCharType="begin"/>
              </w:r>
              <w:r w:rsidRPr="00D51822">
                <w:rPr>
                  <w:lang w:val="en-GB"/>
                </w:rPr>
                <w:instrText xml:space="preserve"> BIBLIOGRAPHY </w:instrText>
              </w:r>
              <w:r w:rsidRPr="00D51822">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316"/>
              </w:tblGrid>
              <w:tr w:rsidR="001F3DC7" w:rsidRPr="00073F6F" w14:paraId="0CFC54AA" w14:textId="77777777">
                <w:trPr>
                  <w:divId w:val="137456406"/>
                  <w:tblCellSpacing w:w="15" w:type="dxa"/>
                </w:trPr>
                <w:tc>
                  <w:tcPr>
                    <w:tcW w:w="50" w:type="pct"/>
                    <w:hideMark/>
                  </w:tcPr>
                  <w:p w14:paraId="41ABB2B6" w14:textId="08A89D90" w:rsidR="001F3DC7" w:rsidRPr="00D51822" w:rsidRDefault="001F3DC7">
                    <w:pPr>
                      <w:pStyle w:val="Bibliografia"/>
                      <w:rPr>
                        <w:noProof/>
                        <w:sz w:val="24"/>
                        <w:szCs w:val="24"/>
                        <w:lang w:val="en-GB"/>
                      </w:rPr>
                    </w:pPr>
                    <w:r w:rsidRPr="00D51822">
                      <w:rPr>
                        <w:noProof/>
                        <w:lang w:val="en-GB"/>
                      </w:rPr>
                      <w:t xml:space="preserve">[1] </w:t>
                    </w:r>
                  </w:p>
                </w:tc>
                <w:tc>
                  <w:tcPr>
                    <w:tcW w:w="0" w:type="auto"/>
                    <w:hideMark/>
                  </w:tcPr>
                  <w:p w14:paraId="72F3C5E8" w14:textId="77777777" w:rsidR="001F3DC7" w:rsidRPr="00D51822" w:rsidRDefault="001F3DC7">
                    <w:pPr>
                      <w:pStyle w:val="Bibliografia"/>
                      <w:rPr>
                        <w:noProof/>
                        <w:lang w:val="en-GB"/>
                      </w:rPr>
                    </w:pPr>
                    <w:r w:rsidRPr="00D51822">
                      <w:rPr>
                        <w:noProof/>
                        <w:lang w:val="en-GB"/>
                      </w:rPr>
                      <w:t xml:space="preserve">G. Hatzivasilis, S. Ioannidis, M. Smyrlis, G. Spanoudakis, F. Frati, L. Goeke, T. Hildebrandt, G. Tsakirakis, F. Oikonomou, G. Leftheriotis and H. Koshutanski, “Modern Aspects of Cyber-Security Training and Continuous Adaptation of Programmes to Trainees,” </w:t>
                    </w:r>
                    <w:r w:rsidRPr="00D51822">
                      <w:rPr>
                        <w:i/>
                        <w:iCs/>
                        <w:noProof/>
                        <w:lang w:val="en-GB"/>
                      </w:rPr>
                      <w:t xml:space="preserve">Applied Sciences, </w:t>
                    </w:r>
                    <w:r w:rsidRPr="00D51822">
                      <w:rPr>
                        <w:noProof/>
                        <w:lang w:val="en-GB"/>
                      </w:rPr>
                      <w:t xml:space="preserve">vol. 10, no. 16, 2020. </w:t>
                    </w:r>
                  </w:p>
                </w:tc>
              </w:tr>
              <w:tr w:rsidR="001F3DC7" w:rsidRPr="00073F6F" w14:paraId="5AD054CA" w14:textId="77777777">
                <w:trPr>
                  <w:divId w:val="137456406"/>
                  <w:tblCellSpacing w:w="15" w:type="dxa"/>
                </w:trPr>
                <w:tc>
                  <w:tcPr>
                    <w:tcW w:w="50" w:type="pct"/>
                    <w:hideMark/>
                  </w:tcPr>
                  <w:p w14:paraId="4748A924" w14:textId="77777777" w:rsidR="001F3DC7" w:rsidRPr="00D51822" w:rsidRDefault="001F3DC7">
                    <w:pPr>
                      <w:pStyle w:val="Bibliografia"/>
                      <w:rPr>
                        <w:noProof/>
                        <w:lang w:val="en-GB"/>
                      </w:rPr>
                    </w:pPr>
                    <w:r w:rsidRPr="00D51822">
                      <w:rPr>
                        <w:noProof/>
                        <w:lang w:val="en-GB"/>
                      </w:rPr>
                      <w:t xml:space="preserve">[2] </w:t>
                    </w:r>
                  </w:p>
                </w:tc>
                <w:tc>
                  <w:tcPr>
                    <w:tcW w:w="0" w:type="auto"/>
                    <w:hideMark/>
                  </w:tcPr>
                  <w:p w14:paraId="498DAA70" w14:textId="77777777" w:rsidR="001F3DC7" w:rsidRPr="00D51822" w:rsidRDefault="001F3DC7">
                    <w:pPr>
                      <w:pStyle w:val="Bibliografia"/>
                      <w:rPr>
                        <w:noProof/>
                        <w:lang w:val="en-GB"/>
                      </w:rPr>
                    </w:pPr>
                    <w:r w:rsidRPr="00D51822">
                      <w:rPr>
                        <w:noProof/>
                        <w:lang w:val="en-GB"/>
                      </w:rPr>
                      <w:t xml:space="preserve">D. Kirkpatrick and J. Kirkpatrick, Evaluating Training Programs: The Four Levels, Berrett-Koehler Publishers, 2006. </w:t>
                    </w:r>
                  </w:p>
                </w:tc>
              </w:tr>
              <w:tr w:rsidR="001F3DC7" w:rsidRPr="00073F6F" w14:paraId="6573DFA7" w14:textId="77777777">
                <w:trPr>
                  <w:divId w:val="137456406"/>
                  <w:tblCellSpacing w:w="15" w:type="dxa"/>
                </w:trPr>
                <w:tc>
                  <w:tcPr>
                    <w:tcW w:w="50" w:type="pct"/>
                    <w:hideMark/>
                  </w:tcPr>
                  <w:p w14:paraId="0551BBE1" w14:textId="77777777" w:rsidR="001F3DC7" w:rsidRPr="00D51822" w:rsidRDefault="001F3DC7">
                    <w:pPr>
                      <w:pStyle w:val="Bibliografia"/>
                      <w:rPr>
                        <w:noProof/>
                        <w:lang w:val="en-GB"/>
                      </w:rPr>
                    </w:pPr>
                    <w:r w:rsidRPr="00D51822">
                      <w:rPr>
                        <w:noProof/>
                        <w:lang w:val="en-GB"/>
                      </w:rPr>
                      <w:t xml:space="preserve">[3] </w:t>
                    </w:r>
                  </w:p>
                </w:tc>
                <w:tc>
                  <w:tcPr>
                    <w:tcW w:w="0" w:type="auto"/>
                    <w:hideMark/>
                  </w:tcPr>
                  <w:p w14:paraId="2BA148D5" w14:textId="77777777" w:rsidR="001F3DC7" w:rsidRPr="00D51822" w:rsidRDefault="001F3DC7">
                    <w:pPr>
                      <w:pStyle w:val="Bibliografia"/>
                      <w:rPr>
                        <w:noProof/>
                        <w:lang w:val="en-GB"/>
                      </w:rPr>
                    </w:pPr>
                    <w:r w:rsidRPr="00D51822">
                      <w:rPr>
                        <w:noProof/>
                        <w:lang w:val="en-GB"/>
                      </w:rPr>
                      <w:t>P. Toth and P. Klein, “A Role-Based Model for Federal Information Technology/ Cybersecurity Training,” National Institute of Standards and Technology (NIST), 2014.</w:t>
                    </w:r>
                  </w:p>
                </w:tc>
              </w:tr>
              <w:tr w:rsidR="001F3DC7" w:rsidRPr="00073F6F" w14:paraId="32F7E8FF" w14:textId="77777777">
                <w:trPr>
                  <w:divId w:val="137456406"/>
                  <w:tblCellSpacing w:w="15" w:type="dxa"/>
                </w:trPr>
                <w:tc>
                  <w:tcPr>
                    <w:tcW w:w="50" w:type="pct"/>
                    <w:hideMark/>
                  </w:tcPr>
                  <w:p w14:paraId="2958066D" w14:textId="77777777" w:rsidR="001F3DC7" w:rsidRPr="00D51822" w:rsidRDefault="001F3DC7">
                    <w:pPr>
                      <w:pStyle w:val="Bibliografia"/>
                      <w:rPr>
                        <w:noProof/>
                        <w:lang w:val="en-GB"/>
                      </w:rPr>
                    </w:pPr>
                    <w:r w:rsidRPr="00D51822">
                      <w:rPr>
                        <w:noProof/>
                        <w:lang w:val="en-GB"/>
                      </w:rPr>
                      <w:t xml:space="preserve">[4] </w:t>
                    </w:r>
                  </w:p>
                </w:tc>
                <w:tc>
                  <w:tcPr>
                    <w:tcW w:w="0" w:type="auto"/>
                    <w:hideMark/>
                  </w:tcPr>
                  <w:p w14:paraId="30FB47A2" w14:textId="77777777" w:rsidR="001F3DC7" w:rsidRPr="00D51822" w:rsidRDefault="001F3DC7">
                    <w:pPr>
                      <w:pStyle w:val="Bibliografia"/>
                      <w:rPr>
                        <w:noProof/>
                        <w:lang w:val="en-GB"/>
                      </w:rPr>
                    </w:pPr>
                    <w:r w:rsidRPr="00D51822">
                      <w:rPr>
                        <w:noProof/>
                        <w:lang w:val="en-GB"/>
                      </w:rPr>
                      <w:t>THREAT-ARREST Project, “D7.8: Final THREAT-ARREST evaluation report,” 2021.</w:t>
                    </w:r>
                  </w:p>
                </w:tc>
              </w:tr>
              <w:tr w:rsidR="001F3DC7" w:rsidRPr="00073F6F" w14:paraId="1D4ED6D6" w14:textId="77777777">
                <w:trPr>
                  <w:divId w:val="137456406"/>
                  <w:tblCellSpacing w:w="15" w:type="dxa"/>
                </w:trPr>
                <w:tc>
                  <w:tcPr>
                    <w:tcW w:w="50" w:type="pct"/>
                    <w:hideMark/>
                  </w:tcPr>
                  <w:p w14:paraId="6BB23BA0" w14:textId="77777777" w:rsidR="001F3DC7" w:rsidRPr="00D51822" w:rsidRDefault="001F3DC7">
                    <w:pPr>
                      <w:pStyle w:val="Bibliografia"/>
                      <w:rPr>
                        <w:noProof/>
                        <w:lang w:val="en-GB"/>
                      </w:rPr>
                    </w:pPr>
                    <w:r w:rsidRPr="00D51822">
                      <w:rPr>
                        <w:noProof/>
                        <w:lang w:val="en-GB"/>
                      </w:rPr>
                      <w:t xml:space="preserve">[5] </w:t>
                    </w:r>
                  </w:p>
                </w:tc>
                <w:tc>
                  <w:tcPr>
                    <w:tcW w:w="0" w:type="auto"/>
                    <w:hideMark/>
                  </w:tcPr>
                  <w:p w14:paraId="2FA663C9" w14:textId="77777777" w:rsidR="001F3DC7" w:rsidRPr="00D51822" w:rsidRDefault="001F3DC7">
                    <w:pPr>
                      <w:pStyle w:val="Bibliografia"/>
                      <w:rPr>
                        <w:noProof/>
                        <w:lang w:val="en-GB"/>
                      </w:rPr>
                    </w:pPr>
                    <w:r w:rsidRPr="00D51822">
                      <w:rPr>
                        <w:noProof/>
                        <w:lang w:val="en-GB"/>
                      </w:rPr>
                      <w:t xml:space="preserve">P. Mell, K. Scarfone and S. Romanosky, “Common Vulnerability Scoring System,” </w:t>
                    </w:r>
                    <w:r w:rsidRPr="00D51822">
                      <w:rPr>
                        <w:i/>
                        <w:iCs/>
                        <w:noProof/>
                        <w:lang w:val="en-GB"/>
                      </w:rPr>
                      <w:t xml:space="preserve">IEEE Security &amp; Privacy, </w:t>
                    </w:r>
                    <w:r w:rsidRPr="00D51822">
                      <w:rPr>
                        <w:noProof/>
                        <w:lang w:val="en-GB"/>
                      </w:rPr>
                      <w:t xml:space="preserve">vol. 4, no. 6, pp. 85-89, 2006. </w:t>
                    </w:r>
                  </w:p>
                </w:tc>
              </w:tr>
              <w:tr w:rsidR="001F3DC7" w:rsidRPr="00073F6F" w14:paraId="48DF273F" w14:textId="77777777">
                <w:trPr>
                  <w:divId w:val="137456406"/>
                  <w:tblCellSpacing w:w="15" w:type="dxa"/>
                </w:trPr>
                <w:tc>
                  <w:tcPr>
                    <w:tcW w:w="50" w:type="pct"/>
                    <w:hideMark/>
                  </w:tcPr>
                  <w:p w14:paraId="749487C9" w14:textId="77777777" w:rsidR="001F3DC7" w:rsidRPr="00D51822" w:rsidRDefault="001F3DC7">
                    <w:pPr>
                      <w:pStyle w:val="Bibliografia"/>
                      <w:rPr>
                        <w:noProof/>
                        <w:lang w:val="en-GB"/>
                      </w:rPr>
                    </w:pPr>
                    <w:r w:rsidRPr="00D51822">
                      <w:rPr>
                        <w:noProof/>
                        <w:lang w:val="en-GB"/>
                      </w:rPr>
                      <w:t xml:space="preserve">[6] </w:t>
                    </w:r>
                  </w:p>
                </w:tc>
                <w:tc>
                  <w:tcPr>
                    <w:tcW w:w="0" w:type="auto"/>
                    <w:hideMark/>
                  </w:tcPr>
                  <w:p w14:paraId="012A2522" w14:textId="77777777" w:rsidR="001F3DC7" w:rsidRPr="00D51822" w:rsidRDefault="001F3DC7">
                    <w:pPr>
                      <w:pStyle w:val="Bibliografia"/>
                      <w:rPr>
                        <w:noProof/>
                        <w:lang w:val="en-GB"/>
                      </w:rPr>
                    </w:pPr>
                    <w:r w:rsidRPr="00D51822">
                      <w:rPr>
                        <w:noProof/>
                        <w:lang w:val="en-GB"/>
                      </w:rPr>
                      <w:t xml:space="preserve">D. A. Kolb, Experiential Learning: Experience as the Source of Learning and Development, Pearson FT Press, 2014. </w:t>
                    </w:r>
                  </w:p>
                </w:tc>
              </w:tr>
            </w:tbl>
            <w:p w14:paraId="33F187EF" w14:textId="77777777" w:rsidR="001F3DC7" w:rsidRPr="00D51822" w:rsidRDefault="001F3DC7">
              <w:pPr>
                <w:divId w:val="137456406"/>
                <w:rPr>
                  <w:rFonts w:eastAsia="Times New Roman"/>
                  <w:noProof/>
                  <w:lang w:val="en-GB"/>
                </w:rPr>
              </w:pPr>
            </w:p>
            <w:p w14:paraId="4E3F210A" w14:textId="6E9096A8" w:rsidR="00C34A9B" w:rsidRPr="00D51822" w:rsidRDefault="00C34A9B">
              <w:pPr>
                <w:rPr>
                  <w:lang w:val="en-GB"/>
                </w:rPr>
              </w:pPr>
              <w:r w:rsidRPr="00D51822">
                <w:rPr>
                  <w:b/>
                  <w:bCs/>
                  <w:noProof/>
                  <w:lang w:val="en-GB"/>
                </w:rPr>
                <w:fldChar w:fldCharType="end"/>
              </w:r>
            </w:p>
          </w:sdtContent>
        </w:sdt>
      </w:sdtContent>
    </w:sdt>
    <w:p w14:paraId="67AA215B" w14:textId="77777777" w:rsidR="00C34A9B" w:rsidRPr="00D51822" w:rsidRDefault="00C34A9B" w:rsidP="00C34A9B">
      <w:pPr>
        <w:rPr>
          <w:lang w:val="en-GB"/>
        </w:rPr>
      </w:pPr>
    </w:p>
    <w:sectPr w:rsidR="00C34A9B" w:rsidRPr="00D51822" w:rsidSect="00511CCF">
      <w:headerReference w:type="first" r:id="rId29"/>
      <w:footerReference w:type="first" r:id="rId30"/>
      <w:pgSz w:w="11906" w:h="16838"/>
      <w:pgMar w:top="1276" w:right="1134" w:bottom="993"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1CD6E" w14:textId="77777777" w:rsidR="00511CCF" w:rsidRDefault="00511CCF" w:rsidP="00E707D4">
      <w:pPr>
        <w:spacing w:after="0" w:line="240" w:lineRule="auto"/>
      </w:pPr>
      <w:r>
        <w:separator/>
      </w:r>
    </w:p>
  </w:endnote>
  <w:endnote w:type="continuationSeparator" w:id="0">
    <w:p w14:paraId="12CA8776" w14:textId="77777777" w:rsidR="00511CCF" w:rsidRDefault="00511CCF" w:rsidP="00E707D4">
      <w:pPr>
        <w:spacing w:after="0" w:line="240" w:lineRule="auto"/>
      </w:pPr>
      <w:r>
        <w:continuationSeparator/>
      </w:r>
    </w:p>
  </w:endnote>
  <w:endnote w:type="continuationNotice" w:id="1">
    <w:p w14:paraId="7B18EFB3" w14:textId="77777777" w:rsidR="00511CCF" w:rsidRDefault="00511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AFF827" w14:paraId="38C75923" w14:textId="77777777" w:rsidTr="20AFF827">
      <w:trPr>
        <w:trHeight w:val="300"/>
      </w:trPr>
      <w:tc>
        <w:tcPr>
          <w:tcW w:w="3210" w:type="dxa"/>
        </w:tcPr>
        <w:p w14:paraId="4BC79452" w14:textId="25283DAD" w:rsidR="20AFF827" w:rsidRDefault="20AFF827" w:rsidP="20AFF827">
          <w:pPr>
            <w:pStyle w:val="Intestazione"/>
            <w:ind w:left="-115"/>
          </w:pPr>
        </w:p>
      </w:tc>
      <w:tc>
        <w:tcPr>
          <w:tcW w:w="3210" w:type="dxa"/>
        </w:tcPr>
        <w:p w14:paraId="6FA7E821" w14:textId="6CD46DB2" w:rsidR="20AFF827" w:rsidRDefault="20AFF827" w:rsidP="20AFF827">
          <w:pPr>
            <w:pStyle w:val="Intestazione"/>
            <w:jc w:val="center"/>
          </w:pPr>
        </w:p>
      </w:tc>
      <w:tc>
        <w:tcPr>
          <w:tcW w:w="3210" w:type="dxa"/>
        </w:tcPr>
        <w:p w14:paraId="598679FD" w14:textId="7C5D66DD" w:rsidR="20AFF827" w:rsidRDefault="20AFF827" w:rsidP="20AFF827">
          <w:pPr>
            <w:pStyle w:val="Intestazione"/>
            <w:ind w:right="-115"/>
            <w:jc w:val="right"/>
          </w:pPr>
        </w:p>
      </w:tc>
    </w:tr>
  </w:tbl>
  <w:p w14:paraId="31AE51FA" w14:textId="5A227EB7" w:rsidR="006A0BF7" w:rsidRDefault="006A0B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9DEC4" w14:textId="77777777" w:rsidR="00511CCF" w:rsidRDefault="00511CCF" w:rsidP="00E707D4">
      <w:pPr>
        <w:spacing w:after="0" w:line="240" w:lineRule="auto"/>
      </w:pPr>
      <w:r>
        <w:separator/>
      </w:r>
    </w:p>
  </w:footnote>
  <w:footnote w:type="continuationSeparator" w:id="0">
    <w:p w14:paraId="730AB4C6" w14:textId="77777777" w:rsidR="00511CCF" w:rsidRDefault="00511CCF" w:rsidP="00E707D4">
      <w:pPr>
        <w:spacing w:after="0" w:line="240" w:lineRule="auto"/>
      </w:pPr>
      <w:r>
        <w:continuationSeparator/>
      </w:r>
    </w:p>
  </w:footnote>
  <w:footnote w:type="continuationNotice" w:id="1">
    <w:p w14:paraId="5299FA60" w14:textId="77777777" w:rsidR="00511CCF" w:rsidRDefault="00511CCF">
      <w:pPr>
        <w:spacing w:after="0" w:line="240" w:lineRule="auto"/>
      </w:pPr>
    </w:p>
  </w:footnote>
  <w:footnote w:id="2">
    <w:p w14:paraId="03F216F2" w14:textId="77777777" w:rsidR="00B47050" w:rsidRPr="00E707D4" w:rsidRDefault="00B47050" w:rsidP="00E707D4">
      <w:pPr>
        <w:widowControl w:val="0"/>
        <w:autoSpaceDE w:val="0"/>
        <w:autoSpaceDN w:val="0"/>
        <w:adjustRightInd w:val="0"/>
        <w:spacing w:after="240" w:line="280" w:lineRule="atLeast"/>
        <w:rPr>
          <w:rFonts w:ascii="Times" w:hAnsi="Times" w:cs="Times"/>
          <w:color w:val="000000"/>
          <w:lang w:val="en-US"/>
        </w:rPr>
      </w:pPr>
      <w:r w:rsidRPr="00E707D4">
        <w:rPr>
          <w:rStyle w:val="Rimandonotaapidipagina"/>
          <w:lang w:val="en-US"/>
        </w:rPr>
        <w:t>†</w:t>
      </w:r>
      <w:r w:rsidRPr="00E707D4">
        <w:rPr>
          <w:lang w:val="en-US"/>
        </w:rPr>
        <w:t xml:space="preserve"> </w:t>
      </w:r>
      <w:r w:rsidRPr="00E707D4">
        <w:rPr>
          <w:rFonts w:ascii="Times" w:hAnsi="Times" w:cs="Times"/>
          <w:i/>
          <w:color w:val="000000"/>
          <w:lang w:val="en-US"/>
        </w:rPr>
        <w:t xml:space="preserve">The research leading to these results has received funding from the European Union’s Horizon 2020 research and innovation </w:t>
      </w:r>
      <w:proofErr w:type="spellStart"/>
      <w:r w:rsidRPr="00E707D4">
        <w:rPr>
          <w:rFonts w:ascii="Times" w:hAnsi="Times" w:cs="Times"/>
          <w:i/>
          <w:color w:val="000000"/>
          <w:lang w:val="en-US"/>
        </w:rPr>
        <w:t>programme</w:t>
      </w:r>
      <w:proofErr w:type="spellEnd"/>
      <w:r w:rsidRPr="00E707D4">
        <w:rPr>
          <w:rFonts w:ascii="Times" w:hAnsi="Times" w:cs="Times"/>
          <w:i/>
          <w:color w:val="000000"/>
          <w:lang w:val="en-US"/>
        </w:rPr>
        <w:t xml:space="preserve"> under grant agreement No 872735.</w:t>
      </w:r>
      <w:r w:rsidRPr="00E707D4">
        <w:rPr>
          <w:rFonts w:ascii="Times" w:hAnsi="Times" w:cs="Times"/>
          <w:color w:val="000000"/>
          <w:lang w:val="en-US"/>
        </w:rPr>
        <w:t xml:space="preserve"> </w:t>
      </w:r>
    </w:p>
  </w:footnote>
  <w:footnote w:id="3">
    <w:p w14:paraId="6AB621CC" w14:textId="6340B83F" w:rsidR="00B47050" w:rsidRPr="00CB7061" w:rsidRDefault="00B47050">
      <w:pPr>
        <w:pStyle w:val="Testonotaapidipagina"/>
        <w:rPr>
          <w:lang w:val="en-US"/>
        </w:rPr>
      </w:pPr>
      <w:r>
        <w:rPr>
          <w:rStyle w:val="Rimandonotaapidipagina"/>
        </w:rPr>
        <w:footnoteRef/>
      </w:r>
      <w:r w:rsidRPr="00CB7061">
        <w:rPr>
          <w:lang w:val="en-US"/>
        </w:rPr>
        <w:t xml:space="preserve"> </w:t>
      </w:r>
      <w:hyperlink r:id="rId1" w:history="1">
        <w:r w:rsidRPr="00CB7061">
          <w:rPr>
            <w:rStyle w:val="Collegamentoipertestuale"/>
            <w:lang w:val="en-US"/>
          </w:rPr>
          <w:t>https://www.openvas.org/</w:t>
        </w:r>
      </w:hyperlink>
      <w:r w:rsidRPr="00CB7061">
        <w:rPr>
          <w:lang w:val="en-US"/>
        </w:rPr>
        <w:t xml:space="preserve"> </w:t>
      </w:r>
    </w:p>
  </w:footnote>
  <w:footnote w:id="4">
    <w:p w14:paraId="7E115549" w14:textId="1737016B" w:rsidR="00B47050" w:rsidRPr="00CB7061" w:rsidRDefault="00B47050">
      <w:pPr>
        <w:pStyle w:val="Testonotaapidipagina"/>
        <w:rPr>
          <w:lang w:val="en-US"/>
        </w:rPr>
      </w:pPr>
      <w:r>
        <w:rPr>
          <w:rStyle w:val="Rimandonotaapidipagina"/>
        </w:rPr>
        <w:footnoteRef/>
      </w:r>
      <w:r w:rsidRPr="00CB7061">
        <w:rPr>
          <w:lang w:val="en-US"/>
        </w:rPr>
        <w:t xml:space="preserve"> </w:t>
      </w:r>
      <w:hyperlink r:id="rId2" w:history="1">
        <w:r w:rsidRPr="00CB7061">
          <w:rPr>
            <w:rStyle w:val="Collegamentoipertestuale"/>
            <w:lang w:val="en-US"/>
          </w:rPr>
          <w:t>https://nvd.nist.gov/</w:t>
        </w:r>
      </w:hyperlink>
      <w:r w:rsidRPr="00CB7061">
        <w:rPr>
          <w:lang w:val="en-US"/>
        </w:rPr>
        <w:t xml:space="preserve"> </w:t>
      </w:r>
    </w:p>
  </w:footnote>
  <w:footnote w:id="5">
    <w:p w14:paraId="0F2D938F" w14:textId="77777777" w:rsidR="00C03777" w:rsidRPr="00C03777" w:rsidRDefault="00C03777" w:rsidP="00C03777">
      <w:pPr>
        <w:pStyle w:val="Testonotaapidipagina"/>
        <w:jc w:val="both"/>
        <w:rPr>
          <w:lang w:val="en-US"/>
        </w:rPr>
      </w:pPr>
      <w:r>
        <w:rPr>
          <w:rStyle w:val="Rimandonotaapidipagina"/>
        </w:rPr>
        <w:footnoteRef/>
      </w:r>
      <w:r w:rsidRPr="00C03777">
        <w:rPr>
          <w:lang w:val="en-GB"/>
        </w:rPr>
        <w:t xml:space="preserve"> </w:t>
      </w:r>
      <w:r w:rsidRPr="00C03777">
        <w:rPr>
          <w:b/>
          <w:bCs/>
          <w:lang w:val="en-US"/>
        </w:rPr>
        <w:t xml:space="preserve">Objective 2: </w:t>
      </w:r>
      <w:r w:rsidRPr="00C03777">
        <w:rPr>
          <w:lang w:val="en-US"/>
        </w:rPr>
        <w:t xml:space="preserve">Develop </w:t>
      </w:r>
      <w:r w:rsidRPr="00C03777">
        <w:rPr>
          <w:b/>
          <w:bCs/>
          <w:lang w:val="en-US"/>
        </w:rPr>
        <w:t>novel hybrid cyber security risk analysis models</w:t>
      </w:r>
      <w:r w:rsidRPr="00C03777">
        <w:rPr>
          <w:lang w:val="en-US"/>
        </w:rPr>
        <w:t xml:space="preserve">, which </w:t>
      </w:r>
      <w:r w:rsidRPr="00C03777">
        <w:rPr>
          <w:b/>
          <w:bCs/>
          <w:lang w:val="en-US"/>
        </w:rPr>
        <w:t xml:space="preserve">combine </w:t>
      </w:r>
      <w:r w:rsidRPr="00C03777">
        <w:rPr>
          <w:lang w:val="en-US"/>
        </w:rPr>
        <w:t xml:space="preserve">traditional </w:t>
      </w:r>
      <w:r w:rsidRPr="00C03777">
        <w:rPr>
          <w:b/>
          <w:bCs/>
          <w:lang w:val="en-US"/>
        </w:rPr>
        <w:t xml:space="preserve">static cyber security risk analysis </w:t>
      </w:r>
      <w:r w:rsidRPr="00C03777">
        <w:rPr>
          <w:lang w:val="en-US"/>
        </w:rPr>
        <w:t xml:space="preserve">principles and standards with </w:t>
      </w:r>
      <w:r w:rsidRPr="00C03777">
        <w:rPr>
          <w:b/>
          <w:bCs/>
          <w:lang w:val="en-US"/>
        </w:rPr>
        <w:t>continuous risk estimates</w:t>
      </w:r>
      <w:r w:rsidRPr="00C03777">
        <w:rPr>
          <w:lang w:val="en-US"/>
        </w:rPr>
        <w:t xml:space="preserve">. These estimates are informed from </w:t>
      </w:r>
      <w:r w:rsidRPr="00C03777">
        <w:rPr>
          <w:b/>
          <w:bCs/>
          <w:lang w:val="en-US"/>
        </w:rPr>
        <w:t xml:space="preserve">simulation </w:t>
      </w:r>
      <w:r w:rsidRPr="00C03777">
        <w:rPr>
          <w:lang w:val="en-US"/>
        </w:rPr>
        <w:t xml:space="preserve">and the continuous </w:t>
      </w:r>
      <w:r w:rsidRPr="00C03777">
        <w:rPr>
          <w:b/>
          <w:bCs/>
          <w:lang w:val="en-US"/>
        </w:rPr>
        <w:t xml:space="preserve">real-time multi-layer monitoring </w:t>
      </w:r>
      <w:r w:rsidRPr="00C03777">
        <w:rPr>
          <w:lang w:val="en-US"/>
        </w:rPr>
        <w:t>of cyber-systems and trainees.</w:t>
      </w:r>
    </w:p>
    <w:p w14:paraId="1894CEB9" w14:textId="53AD468A" w:rsidR="00C03777" w:rsidRPr="00C03777" w:rsidRDefault="00C03777">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AFF827" w14:paraId="24394674" w14:textId="77777777" w:rsidTr="20AFF827">
      <w:trPr>
        <w:trHeight w:val="300"/>
      </w:trPr>
      <w:tc>
        <w:tcPr>
          <w:tcW w:w="3210" w:type="dxa"/>
        </w:tcPr>
        <w:p w14:paraId="307EEFED" w14:textId="1BE24B20" w:rsidR="20AFF827" w:rsidRDefault="20AFF827" w:rsidP="20AFF827">
          <w:pPr>
            <w:pStyle w:val="Intestazione"/>
            <w:ind w:left="-115"/>
          </w:pPr>
        </w:p>
      </w:tc>
      <w:tc>
        <w:tcPr>
          <w:tcW w:w="3210" w:type="dxa"/>
        </w:tcPr>
        <w:p w14:paraId="6B1D1C0A" w14:textId="6A16BBEA" w:rsidR="20AFF827" w:rsidRDefault="20AFF827" w:rsidP="20AFF827">
          <w:pPr>
            <w:pStyle w:val="Intestazione"/>
            <w:jc w:val="center"/>
          </w:pPr>
        </w:p>
      </w:tc>
      <w:tc>
        <w:tcPr>
          <w:tcW w:w="3210" w:type="dxa"/>
        </w:tcPr>
        <w:p w14:paraId="2A977420" w14:textId="6B3E9722" w:rsidR="20AFF827" w:rsidRDefault="20AFF827" w:rsidP="20AFF827">
          <w:pPr>
            <w:pStyle w:val="Intestazione"/>
            <w:ind w:right="-115"/>
            <w:jc w:val="right"/>
          </w:pPr>
        </w:p>
      </w:tc>
    </w:tr>
  </w:tbl>
  <w:p w14:paraId="352E059F" w14:textId="727132AC" w:rsidR="006A0BF7" w:rsidRDefault="006A0BF7">
    <w:pPr>
      <w:pStyle w:val="Intestazione"/>
    </w:pPr>
  </w:p>
</w:hdr>
</file>

<file path=word/intelligence2.xml><?xml version="1.0" encoding="utf-8"?>
<int2:intelligence xmlns:int2="http://schemas.microsoft.com/office/intelligence/2020/intelligence" xmlns:oel="http://schemas.microsoft.com/office/2019/extlst">
  <int2:observations>
    <int2:bookmark int2:bookmarkName="_Int_DC1taWS5" int2:invalidationBookmarkName="" int2:hashCode="s6CCZlxca23leq" int2:id="3PN0QtUg">
      <int2:state int2:value="Rejected" int2:type="AugLoop_Text_Critique"/>
    </int2:bookmark>
    <int2:bookmark int2:bookmarkName="_Int_1iZpOFB2" int2:invalidationBookmarkName="" int2:hashCode="xgfs9uQ9IzFsZo" int2:id="AuRuJr4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53382"/>
    <w:multiLevelType w:val="hybridMultilevel"/>
    <w:tmpl w:val="6464E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0D7723"/>
    <w:multiLevelType w:val="hybridMultilevel"/>
    <w:tmpl w:val="BCBE4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41350F"/>
    <w:multiLevelType w:val="hybridMultilevel"/>
    <w:tmpl w:val="8A567F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B96BED"/>
    <w:multiLevelType w:val="hybridMultilevel"/>
    <w:tmpl w:val="32A2C80E"/>
    <w:lvl w:ilvl="0" w:tplc="6C50D3B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E1C34"/>
    <w:multiLevelType w:val="hybridMultilevel"/>
    <w:tmpl w:val="6DD64B08"/>
    <w:lvl w:ilvl="0" w:tplc="E77AD92A">
      <w:start w:val="1"/>
      <w:numFmt w:val="bullet"/>
      <w:lvlText w:val="•"/>
      <w:lvlJc w:val="left"/>
      <w:pPr>
        <w:tabs>
          <w:tab w:val="num" w:pos="720"/>
        </w:tabs>
        <w:ind w:left="720" w:hanging="360"/>
      </w:pPr>
      <w:rPr>
        <w:rFonts w:ascii="Times New Roman" w:hAnsi="Times New Roman" w:hint="default"/>
      </w:rPr>
    </w:lvl>
    <w:lvl w:ilvl="1" w:tplc="DBB2E132" w:tentative="1">
      <w:start w:val="1"/>
      <w:numFmt w:val="bullet"/>
      <w:lvlText w:val="•"/>
      <w:lvlJc w:val="left"/>
      <w:pPr>
        <w:tabs>
          <w:tab w:val="num" w:pos="1440"/>
        </w:tabs>
        <w:ind w:left="1440" w:hanging="360"/>
      </w:pPr>
      <w:rPr>
        <w:rFonts w:ascii="Times New Roman" w:hAnsi="Times New Roman" w:hint="default"/>
      </w:rPr>
    </w:lvl>
    <w:lvl w:ilvl="2" w:tplc="FAEA8428" w:tentative="1">
      <w:start w:val="1"/>
      <w:numFmt w:val="bullet"/>
      <w:lvlText w:val="•"/>
      <w:lvlJc w:val="left"/>
      <w:pPr>
        <w:tabs>
          <w:tab w:val="num" w:pos="2160"/>
        </w:tabs>
        <w:ind w:left="2160" w:hanging="360"/>
      </w:pPr>
      <w:rPr>
        <w:rFonts w:ascii="Times New Roman" w:hAnsi="Times New Roman" w:hint="default"/>
      </w:rPr>
    </w:lvl>
    <w:lvl w:ilvl="3" w:tplc="805CBD08" w:tentative="1">
      <w:start w:val="1"/>
      <w:numFmt w:val="bullet"/>
      <w:lvlText w:val="•"/>
      <w:lvlJc w:val="left"/>
      <w:pPr>
        <w:tabs>
          <w:tab w:val="num" w:pos="2880"/>
        </w:tabs>
        <w:ind w:left="2880" w:hanging="360"/>
      </w:pPr>
      <w:rPr>
        <w:rFonts w:ascii="Times New Roman" w:hAnsi="Times New Roman" w:hint="default"/>
      </w:rPr>
    </w:lvl>
    <w:lvl w:ilvl="4" w:tplc="7408B504" w:tentative="1">
      <w:start w:val="1"/>
      <w:numFmt w:val="bullet"/>
      <w:lvlText w:val="•"/>
      <w:lvlJc w:val="left"/>
      <w:pPr>
        <w:tabs>
          <w:tab w:val="num" w:pos="3600"/>
        </w:tabs>
        <w:ind w:left="3600" w:hanging="360"/>
      </w:pPr>
      <w:rPr>
        <w:rFonts w:ascii="Times New Roman" w:hAnsi="Times New Roman" w:hint="default"/>
      </w:rPr>
    </w:lvl>
    <w:lvl w:ilvl="5" w:tplc="0F1ABA32" w:tentative="1">
      <w:start w:val="1"/>
      <w:numFmt w:val="bullet"/>
      <w:lvlText w:val="•"/>
      <w:lvlJc w:val="left"/>
      <w:pPr>
        <w:tabs>
          <w:tab w:val="num" w:pos="4320"/>
        </w:tabs>
        <w:ind w:left="4320" w:hanging="360"/>
      </w:pPr>
      <w:rPr>
        <w:rFonts w:ascii="Times New Roman" w:hAnsi="Times New Roman" w:hint="default"/>
      </w:rPr>
    </w:lvl>
    <w:lvl w:ilvl="6" w:tplc="C95AFD14" w:tentative="1">
      <w:start w:val="1"/>
      <w:numFmt w:val="bullet"/>
      <w:lvlText w:val="•"/>
      <w:lvlJc w:val="left"/>
      <w:pPr>
        <w:tabs>
          <w:tab w:val="num" w:pos="5040"/>
        </w:tabs>
        <w:ind w:left="5040" w:hanging="360"/>
      </w:pPr>
      <w:rPr>
        <w:rFonts w:ascii="Times New Roman" w:hAnsi="Times New Roman" w:hint="default"/>
      </w:rPr>
    </w:lvl>
    <w:lvl w:ilvl="7" w:tplc="712294F2" w:tentative="1">
      <w:start w:val="1"/>
      <w:numFmt w:val="bullet"/>
      <w:lvlText w:val="•"/>
      <w:lvlJc w:val="left"/>
      <w:pPr>
        <w:tabs>
          <w:tab w:val="num" w:pos="5760"/>
        </w:tabs>
        <w:ind w:left="5760" w:hanging="360"/>
      </w:pPr>
      <w:rPr>
        <w:rFonts w:ascii="Times New Roman" w:hAnsi="Times New Roman" w:hint="default"/>
      </w:rPr>
    </w:lvl>
    <w:lvl w:ilvl="8" w:tplc="A786606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5E2621"/>
    <w:multiLevelType w:val="hybridMultilevel"/>
    <w:tmpl w:val="E73208D6"/>
    <w:lvl w:ilvl="0" w:tplc="6BB69F9E">
      <w:start w:val="1"/>
      <w:numFmt w:val="bullet"/>
      <w:lvlText w:val="•"/>
      <w:lvlJc w:val="left"/>
      <w:pPr>
        <w:tabs>
          <w:tab w:val="num" w:pos="720"/>
        </w:tabs>
        <w:ind w:left="720" w:hanging="360"/>
      </w:pPr>
      <w:rPr>
        <w:rFonts w:ascii="Times New Roman" w:hAnsi="Times New Roman" w:hint="default"/>
      </w:rPr>
    </w:lvl>
    <w:lvl w:ilvl="1" w:tplc="08168CE4" w:tentative="1">
      <w:start w:val="1"/>
      <w:numFmt w:val="bullet"/>
      <w:lvlText w:val="•"/>
      <w:lvlJc w:val="left"/>
      <w:pPr>
        <w:tabs>
          <w:tab w:val="num" w:pos="1440"/>
        </w:tabs>
        <w:ind w:left="1440" w:hanging="360"/>
      </w:pPr>
      <w:rPr>
        <w:rFonts w:ascii="Times New Roman" w:hAnsi="Times New Roman" w:hint="default"/>
      </w:rPr>
    </w:lvl>
    <w:lvl w:ilvl="2" w:tplc="708633DC" w:tentative="1">
      <w:start w:val="1"/>
      <w:numFmt w:val="bullet"/>
      <w:lvlText w:val="•"/>
      <w:lvlJc w:val="left"/>
      <w:pPr>
        <w:tabs>
          <w:tab w:val="num" w:pos="2160"/>
        </w:tabs>
        <w:ind w:left="2160" w:hanging="360"/>
      </w:pPr>
      <w:rPr>
        <w:rFonts w:ascii="Times New Roman" w:hAnsi="Times New Roman" w:hint="default"/>
      </w:rPr>
    </w:lvl>
    <w:lvl w:ilvl="3" w:tplc="F6AA8BA0" w:tentative="1">
      <w:start w:val="1"/>
      <w:numFmt w:val="bullet"/>
      <w:lvlText w:val="•"/>
      <w:lvlJc w:val="left"/>
      <w:pPr>
        <w:tabs>
          <w:tab w:val="num" w:pos="2880"/>
        </w:tabs>
        <w:ind w:left="2880" w:hanging="360"/>
      </w:pPr>
      <w:rPr>
        <w:rFonts w:ascii="Times New Roman" w:hAnsi="Times New Roman" w:hint="default"/>
      </w:rPr>
    </w:lvl>
    <w:lvl w:ilvl="4" w:tplc="E688A5B4" w:tentative="1">
      <w:start w:val="1"/>
      <w:numFmt w:val="bullet"/>
      <w:lvlText w:val="•"/>
      <w:lvlJc w:val="left"/>
      <w:pPr>
        <w:tabs>
          <w:tab w:val="num" w:pos="3600"/>
        </w:tabs>
        <w:ind w:left="3600" w:hanging="360"/>
      </w:pPr>
      <w:rPr>
        <w:rFonts w:ascii="Times New Roman" w:hAnsi="Times New Roman" w:hint="default"/>
      </w:rPr>
    </w:lvl>
    <w:lvl w:ilvl="5" w:tplc="6628A770" w:tentative="1">
      <w:start w:val="1"/>
      <w:numFmt w:val="bullet"/>
      <w:lvlText w:val="•"/>
      <w:lvlJc w:val="left"/>
      <w:pPr>
        <w:tabs>
          <w:tab w:val="num" w:pos="4320"/>
        </w:tabs>
        <w:ind w:left="4320" w:hanging="360"/>
      </w:pPr>
      <w:rPr>
        <w:rFonts w:ascii="Times New Roman" w:hAnsi="Times New Roman" w:hint="default"/>
      </w:rPr>
    </w:lvl>
    <w:lvl w:ilvl="6" w:tplc="27FA1B8E" w:tentative="1">
      <w:start w:val="1"/>
      <w:numFmt w:val="bullet"/>
      <w:lvlText w:val="•"/>
      <w:lvlJc w:val="left"/>
      <w:pPr>
        <w:tabs>
          <w:tab w:val="num" w:pos="5040"/>
        </w:tabs>
        <w:ind w:left="5040" w:hanging="360"/>
      </w:pPr>
      <w:rPr>
        <w:rFonts w:ascii="Times New Roman" w:hAnsi="Times New Roman" w:hint="default"/>
      </w:rPr>
    </w:lvl>
    <w:lvl w:ilvl="7" w:tplc="78085332" w:tentative="1">
      <w:start w:val="1"/>
      <w:numFmt w:val="bullet"/>
      <w:lvlText w:val="•"/>
      <w:lvlJc w:val="left"/>
      <w:pPr>
        <w:tabs>
          <w:tab w:val="num" w:pos="5760"/>
        </w:tabs>
        <w:ind w:left="5760" w:hanging="360"/>
      </w:pPr>
      <w:rPr>
        <w:rFonts w:ascii="Times New Roman" w:hAnsi="Times New Roman" w:hint="default"/>
      </w:rPr>
    </w:lvl>
    <w:lvl w:ilvl="8" w:tplc="FD2ADD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4443AE"/>
    <w:multiLevelType w:val="hybridMultilevel"/>
    <w:tmpl w:val="59E86D7A"/>
    <w:lvl w:ilvl="0" w:tplc="010EE5C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BB3046E"/>
    <w:multiLevelType w:val="multilevel"/>
    <w:tmpl w:val="716CD8C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pStyle w:val="Tito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4E45FD"/>
    <w:multiLevelType w:val="hybridMultilevel"/>
    <w:tmpl w:val="6ADAA27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3F374F2C"/>
    <w:multiLevelType w:val="hybridMultilevel"/>
    <w:tmpl w:val="1B68B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1A50FF"/>
    <w:multiLevelType w:val="multilevel"/>
    <w:tmpl w:val="CC12420A"/>
    <w:lvl w:ilvl="0">
      <w:start w:val="1"/>
      <w:numFmt w:val="decimal"/>
      <w:pStyle w:val="Titolo1"/>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89C5838"/>
    <w:multiLevelType w:val="hybridMultilevel"/>
    <w:tmpl w:val="4232F0A6"/>
    <w:lvl w:ilvl="0" w:tplc="010EE5C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150A34"/>
    <w:multiLevelType w:val="hybridMultilevel"/>
    <w:tmpl w:val="C498A446"/>
    <w:lvl w:ilvl="0" w:tplc="978AF64C">
      <w:start w:val="1"/>
      <w:numFmt w:val="decimal"/>
      <w:pStyle w:val="Referencescustom"/>
      <w:lvlText w:val="[%1]"/>
      <w:lvlJc w:val="left"/>
      <w:pPr>
        <w:ind w:left="360" w:hanging="360"/>
      </w:pPr>
      <w:rPr>
        <w:rFonts w:hint="default"/>
      </w:rPr>
    </w:lvl>
    <w:lvl w:ilvl="1" w:tplc="A63A904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54343AC"/>
    <w:multiLevelType w:val="multilevel"/>
    <w:tmpl w:val="9C26C2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9C21D9D"/>
    <w:multiLevelType w:val="hybridMultilevel"/>
    <w:tmpl w:val="A816C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9A41983"/>
    <w:multiLevelType w:val="hybridMultilevel"/>
    <w:tmpl w:val="91C84A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C56BB32"/>
    <w:multiLevelType w:val="hybridMultilevel"/>
    <w:tmpl w:val="C1C07C10"/>
    <w:lvl w:ilvl="0" w:tplc="DC74C89E">
      <w:start w:val="1"/>
      <w:numFmt w:val="bullet"/>
      <w:lvlText w:val="-"/>
      <w:lvlJc w:val="left"/>
      <w:pPr>
        <w:ind w:left="720" w:hanging="360"/>
      </w:pPr>
      <w:rPr>
        <w:rFonts w:ascii="Calibri" w:hAnsi="Calibri" w:hint="default"/>
      </w:rPr>
    </w:lvl>
    <w:lvl w:ilvl="1" w:tplc="123A87EE">
      <w:start w:val="1"/>
      <w:numFmt w:val="bullet"/>
      <w:lvlText w:val="o"/>
      <w:lvlJc w:val="left"/>
      <w:pPr>
        <w:ind w:left="1440" w:hanging="360"/>
      </w:pPr>
      <w:rPr>
        <w:rFonts w:ascii="Courier New" w:hAnsi="Courier New" w:hint="default"/>
      </w:rPr>
    </w:lvl>
    <w:lvl w:ilvl="2" w:tplc="29D40774">
      <w:start w:val="1"/>
      <w:numFmt w:val="bullet"/>
      <w:lvlText w:val=""/>
      <w:lvlJc w:val="left"/>
      <w:pPr>
        <w:ind w:left="2160" w:hanging="360"/>
      </w:pPr>
      <w:rPr>
        <w:rFonts w:ascii="Wingdings" w:hAnsi="Wingdings" w:hint="default"/>
      </w:rPr>
    </w:lvl>
    <w:lvl w:ilvl="3" w:tplc="6040E546">
      <w:start w:val="1"/>
      <w:numFmt w:val="bullet"/>
      <w:lvlText w:val=""/>
      <w:lvlJc w:val="left"/>
      <w:pPr>
        <w:ind w:left="2880" w:hanging="360"/>
      </w:pPr>
      <w:rPr>
        <w:rFonts w:ascii="Symbol" w:hAnsi="Symbol" w:hint="default"/>
      </w:rPr>
    </w:lvl>
    <w:lvl w:ilvl="4" w:tplc="35A69010">
      <w:start w:val="1"/>
      <w:numFmt w:val="bullet"/>
      <w:lvlText w:val="o"/>
      <w:lvlJc w:val="left"/>
      <w:pPr>
        <w:ind w:left="3600" w:hanging="360"/>
      </w:pPr>
      <w:rPr>
        <w:rFonts w:ascii="Courier New" w:hAnsi="Courier New" w:hint="default"/>
      </w:rPr>
    </w:lvl>
    <w:lvl w:ilvl="5" w:tplc="3EB40888">
      <w:start w:val="1"/>
      <w:numFmt w:val="bullet"/>
      <w:lvlText w:val=""/>
      <w:lvlJc w:val="left"/>
      <w:pPr>
        <w:ind w:left="4320" w:hanging="360"/>
      </w:pPr>
      <w:rPr>
        <w:rFonts w:ascii="Wingdings" w:hAnsi="Wingdings" w:hint="default"/>
      </w:rPr>
    </w:lvl>
    <w:lvl w:ilvl="6" w:tplc="927E4E7C">
      <w:start w:val="1"/>
      <w:numFmt w:val="bullet"/>
      <w:lvlText w:val=""/>
      <w:lvlJc w:val="left"/>
      <w:pPr>
        <w:ind w:left="5040" w:hanging="360"/>
      </w:pPr>
      <w:rPr>
        <w:rFonts w:ascii="Symbol" w:hAnsi="Symbol" w:hint="default"/>
      </w:rPr>
    </w:lvl>
    <w:lvl w:ilvl="7" w:tplc="72E66B50">
      <w:start w:val="1"/>
      <w:numFmt w:val="bullet"/>
      <w:lvlText w:val="o"/>
      <w:lvlJc w:val="left"/>
      <w:pPr>
        <w:ind w:left="5760" w:hanging="360"/>
      </w:pPr>
      <w:rPr>
        <w:rFonts w:ascii="Courier New" w:hAnsi="Courier New" w:hint="default"/>
      </w:rPr>
    </w:lvl>
    <w:lvl w:ilvl="8" w:tplc="75327C64">
      <w:start w:val="1"/>
      <w:numFmt w:val="bullet"/>
      <w:lvlText w:val=""/>
      <w:lvlJc w:val="left"/>
      <w:pPr>
        <w:ind w:left="6480" w:hanging="360"/>
      </w:pPr>
      <w:rPr>
        <w:rFonts w:ascii="Wingdings" w:hAnsi="Wingdings" w:hint="default"/>
      </w:rPr>
    </w:lvl>
  </w:abstractNum>
  <w:abstractNum w:abstractNumId="17" w15:restartNumberingAfterBreak="0">
    <w:nsid w:val="714A5464"/>
    <w:multiLevelType w:val="multilevel"/>
    <w:tmpl w:val="FFFFFFFF"/>
    <w:lvl w:ilvl="0">
      <w:start w:val="1"/>
      <w:numFmt w:val="decimal"/>
      <w:lvlText w:val="%1."/>
      <w:lvlJc w:val="left"/>
      <w:pPr>
        <w:ind w:left="360" w:hanging="360"/>
      </w:pPr>
      <w:rPr>
        <w:rFonts w:ascii="Calibri" w:eastAsia="Calibri" w:hAnsi="Calibri" w:cs="Calibri"/>
        <w:b/>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EA44F2"/>
    <w:multiLevelType w:val="hybridMultilevel"/>
    <w:tmpl w:val="6DB07BF0"/>
    <w:lvl w:ilvl="0" w:tplc="3C3E812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5A76052"/>
    <w:multiLevelType w:val="multilevel"/>
    <w:tmpl w:val="F5CC22AA"/>
    <w:lvl w:ilvl="0">
      <w:start w:val="1"/>
      <w:numFmt w:val="decimal"/>
      <w:lvlText w:val="%1."/>
      <w:lvlJc w:val="left"/>
      <w:pPr>
        <w:ind w:left="720" w:hanging="360"/>
      </w:pPr>
      <w:rPr>
        <w:rFonts w:hint="default"/>
      </w:rPr>
    </w:lvl>
    <w:lvl w:ilvl="1">
      <w:start w:val="1"/>
      <w:numFmt w:val="decimal"/>
      <w:pStyle w:val="Titolo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29538651">
    <w:abstractNumId w:val="19"/>
  </w:num>
  <w:num w:numId="2" w16cid:durableId="1464231074">
    <w:abstractNumId w:val="10"/>
  </w:num>
  <w:num w:numId="3" w16cid:durableId="881400595">
    <w:abstractNumId w:val="15"/>
  </w:num>
  <w:num w:numId="4" w16cid:durableId="1066027778">
    <w:abstractNumId w:val="13"/>
  </w:num>
  <w:num w:numId="5" w16cid:durableId="1359818855">
    <w:abstractNumId w:val="7"/>
  </w:num>
  <w:num w:numId="6" w16cid:durableId="1256986268">
    <w:abstractNumId w:val="18"/>
  </w:num>
  <w:num w:numId="7" w16cid:durableId="1542329224">
    <w:abstractNumId w:val="3"/>
  </w:num>
  <w:num w:numId="8" w16cid:durableId="109592916">
    <w:abstractNumId w:val="12"/>
  </w:num>
  <w:num w:numId="9" w16cid:durableId="1642927578">
    <w:abstractNumId w:val="9"/>
  </w:num>
  <w:num w:numId="10" w16cid:durableId="902568033">
    <w:abstractNumId w:val="11"/>
  </w:num>
  <w:num w:numId="11" w16cid:durableId="1435514393">
    <w:abstractNumId w:val="6"/>
  </w:num>
  <w:num w:numId="12" w16cid:durableId="952250259">
    <w:abstractNumId w:val="1"/>
  </w:num>
  <w:num w:numId="13" w16cid:durableId="1300498965">
    <w:abstractNumId w:val="19"/>
  </w:num>
  <w:num w:numId="14" w16cid:durableId="625427053">
    <w:abstractNumId w:val="10"/>
  </w:num>
  <w:num w:numId="15" w16cid:durableId="1174420015">
    <w:abstractNumId w:val="19"/>
  </w:num>
  <w:num w:numId="16" w16cid:durableId="206994889">
    <w:abstractNumId w:val="19"/>
  </w:num>
  <w:num w:numId="17" w16cid:durableId="1194919921">
    <w:abstractNumId w:val="19"/>
  </w:num>
  <w:num w:numId="18" w16cid:durableId="1945917764">
    <w:abstractNumId w:val="10"/>
  </w:num>
  <w:num w:numId="19" w16cid:durableId="557938741">
    <w:abstractNumId w:val="10"/>
  </w:num>
  <w:num w:numId="20" w16cid:durableId="498237417">
    <w:abstractNumId w:val="17"/>
  </w:num>
  <w:num w:numId="21" w16cid:durableId="1360666697">
    <w:abstractNumId w:val="19"/>
  </w:num>
  <w:num w:numId="22" w16cid:durableId="12147474">
    <w:abstractNumId w:val="8"/>
  </w:num>
  <w:num w:numId="23" w16cid:durableId="1298343188">
    <w:abstractNumId w:val="10"/>
    <w:lvlOverride w:ilvl="0">
      <w:startOverride w:val="1"/>
    </w:lvlOverride>
  </w:num>
  <w:num w:numId="24" w16cid:durableId="1950889353">
    <w:abstractNumId w:val="10"/>
    <w:lvlOverride w:ilvl="0">
      <w:startOverride w:val="1"/>
    </w:lvlOverride>
    <w:lvlOverride w:ilvl="1">
      <w:startOverride w:val="1"/>
    </w:lvlOverride>
  </w:num>
  <w:num w:numId="25" w16cid:durableId="241716517">
    <w:abstractNumId w:val="10"/>
  </w:num>
  <w:num w:numId="26" w16cid:durableId="1955667474">
    <w:abstractNumId w:val="19"/>
  </w:num>
  <w:num w:numId="27" w16cid:durableId="1741977224">
    <w:abstractNumId w:val="19"/>
  </w:num>
  <w:num w:numId="28" w16cid:durableId="1038820412">
    <w:abstractNumId w:val="19"/>
  </w:num>
  <w:num w:numId="29" w16cid:durableId="1144397869">
    <w:abstractNumId w:val="10"/>
  </w:num>
  <w:num w:numId="30" w16cid:durableId="1401555368">
    <w:abstractNumId w:val="10"/>
  </w:num>
  <w:num w:numId="31" w16cid:durableId="1150830206">
    <w:abstractNumId w:val="19"/>
  </w:num>
  <w:num w:numId="32" w16cid:durableId="1112164636">
    <w:abstractNumId w:val="10"/>
  </w:num>
  <w:num w:numId="33" w16cid:durableId="1300570609">
    <w:abstractNumId w:val="19"/>
  </w:num>
  <w:num w:numId="34" w16cid:durableId="1789426359">
    <w:abstractNumId w:val="10"/>
  </w:num>
  <w:num w:numId="35" w16cid:durableId="824853884">
    <w:abstractNumId w:val="19"/>
  </w:num>
  <w:num w:numId="36" w16cid:durableId="12021321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7330374">
    <w:abstractNumId w:val="19"/>
  </w:num>
  <w:num w:numId="38" w16cid:durableId="868492546">
    <w:abstractNumId w:val="19"/>
  </w:num>
  <w:num w:numId="39" w16cid:durableId="1544244130">
    <w:abstractNumId w:val="10"/>
  </w:num>
  <w:num w:numId="40" w16cid:durableId="646209222">
    <w:abstractNumId w:val="10"/>
  </w:num>
  <w:num w:numId="41" w16cid:durableId="1931162266">
    <w:abstractNumId w:val="10"/>
  </w:num>
  <w:num w:numId="42" w16cid:durableId="957680773">
    <w:abstractNumId w:val="5"/>
  </w:num>
  <w:num w:numId="43" w16cid:durableId="13119929">
    <w:abstractNumId w:val="4"/>
  </w:num>
  <w:num w:numId="44" w16cid:durableId="1657876353">
    <w:abstractNumId w:val="14"/>
  </w:num>
  <w:num w:numId="45" w16cid:durableId="1711110258">
    <w:abstractNumId w:val="1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6157098">
    <w:abstractNumId w:val="0"/>
  </w:num>
  <w:num w:numId="47" w16cid:durableId="168720266">
    <w:abstractNumId w:val="16"/>
  </w:num>
  <w:num w:numId="48" w16cid:durableId="256064995">
    <w:abstractNumId w:val="19"/>
  </w:num>
  <w:num w:numId="49" w16cid:durableId="1800953988">
    <w:abstractNumId w:val="19"/>
  </w:num>
  <w:num w:numId="50" w16cid:durableId="419176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7D4"/>
    <w:rsid w:val="00003259"/>
    <w:rsid w:val="000054CA"/>
    <w:rsid w:val="00005A3B"/>
    <w:rsid w:val="00006704"/>
    <w:rsid w:val="00006AB9"/>
    <w:rsid w:val="00015F1D"/>
    <w:rsid w:val="00016F4E"/>
    <w:rsid w:val="0001758E"/>
    <w:rsid w:val="0002327B"/>
    <w:rsid w:val="00024ADB"/>
    <w:rsid w:val="0002575A"/>
    <w:rsid w:val="0002789E"/>
    <w:rsid w:val="00030AC9"/>
    <w:rsid w:val="00030EAE"/>
    <w:rsid w:val="00033AF8"/>
    <w:rsid w:val="00036647"/>
    <w:rsid w:val="00036D54"/>
    <w:rsid w:val="000375F4"/>
    <w:rsid w:val="00037D1B"/>
    <w:rsid w:val="00045CA7"/>
    <w:rsid w:val="00046EDF"/>
    <w:rsid w:val="00051A4C"/>
    <w:rsid w:val="00056C95"/>
    <w:rsid w:val="00061958"/>
    <w:rsid w:val="00062DF4"/>
    <w:rsid w:val="000633C9"/>
    <w:rsid w:val="00065169"/>
    <w:rsid w:val="00067188"/>
    <w:rsid w:val="00070918"/>
    <w:rsid w:val="000717FA"/>
    <w:rsid w:val="00073F6F"/>
    <w:rsid w:val="000740BE"/>
    <w:rsid w:val="00082E45"/>
    <w:rsid w:val="000841D7"/>
    <w:rsid w:val="000A0A34"/>
    <w:rsid w:val="000A1A15"/>
    <w:rsid w:val="000A4251"/>
    <w:rsid w:val="000A6773"/>
    <w:rsid w:val="000A7B28"/>
    <w:rsid w:val="000B3281"/>
    <w:rsid w:val="000B5778"/>
    <w:rsid w:val="000B6C86"/>
    <w:rsid w:val="000B7618"/>
    <w:rsid w:val="000B78DF"/>
    <w:rsid w:val="000C77BB"/>
    <w:rsid w:val="000D59D6"/>
    <w:rsid w:val="000F0C36"/>
    <w:rsid w:val="000F116A"/>
    <w:rsid w:val="000F563E"/>
    <w:rsid w:val="0011164D"/>
    <w:rsid w:val="00121063"/>
    <w:rsid w:val="00124435"/>
    <w:rsid w:val="001257CC"/>
    <w:rsid w:val="00133CD6"/>
    <w:rsid w:val="001342F9"/>
    <w:rsid w:val="001369C1"/>
    <w:rsid w:val="001443DB"/>
    <w:rsid w:val="00144B8F"/>
    <w:rsid w:val="00145593"/>
    <w:rsid w:val="00146897"/>
    <w:rsid w:val="00150737"/>
    <w:rsid w:val="00155E6F"/>
    <w:rsid w:val="00156113"/>
    <w:rsid w:val="001642EC"/>
    <w:rsid w:val="00165973"/>
    <w:rsid w:val="00167E9F"/>
    <w:rsid w:val="0017142C"/>
    <w:rsid w:val="00172080"/>
    <w:rsid w:val="00175F9D"/>
    <w:rsid w:val="00182295"/>
    <w:rsid w:val="001845D5"/>
    <w:rsid w:val="00185470"/>
    <w:rsid w:val="00190CFF"/>
    <w:rsid w:val="00195CD7"/>
    <w:rsid w:val="001A6A68"/>
    <w:rsid w:val="001A75EE"/>
    <w:rsid w:val="001B0608"/>
    <w:rsid w:val="001B37ED"/>
    <w:rsid w:val="001B4519"/>
    <w:rsid w:val="001B713D"/>
    <w:rsid w:val="001C040F"/>
    <w:rsid w:val="001C3F76"/>
    <w:rsid w:val="001C688E"/>
    <w:rsid w:val="001C6BC8"/>
    <w:rsid w:val="001D09B6"/>
    <w:rsid w:val="001D1949"/>
    <w:rsid w:val="001D3268"/>
    <w:rsid w:val="001D3B20"/>
    <w:rsid w:val="001E04DC"/>
    <w:rsid w:val="001E20A3"/>
    <w:rsid w:val="001E49CC"/>
    <w:rsid w:val="001F3DC7"/>
    <w:rsid w:val="001F410C"/>
    <w:rsid w:val="001F6087"/>
    <w:rsid w:val="002000B0"/>
    <w:rsid w:val="00212C08"/>
    <w:rsid w:val="0022133C"/>
    <w:rsid w:val="002258A2"/>
    <w:rsid w:val="00226843"/>
    <w:rsid w:val="0023364B"/>
    <w:rsid w:val="00233747"/>
    <w:rsid w:val="002354FB"/>
    <w:rsid w:val="0024411B"/>
    <w:rsid w:val="00254122"/>
    <w:rsid w:val="002541A1"/>
    <w:rsid w:val="002562B3"/>
    <w:rsid w:val="00263494"/>
    <w:rsid w:val="0026534A"/>
    <w:rsid w:val="00266953"/>
    <w:rsid w:val="00275E84"/>
    <w:rsid w:val="00283467"/>
    <w:rsid w:val="002845AB"/>
    <w:rsid w:val="002A4154"/>
    <w:rsid w:val="002A6106"/>
    <w:rsid w:val="002A6A95"/>
    <w:rsid w:val="002B1CAA"/>
    <w:rsid w:val="002C3407"/>
    <w:rsid w:val="002D0233"/>
    <w:rsid w:val="002D3535"/>
    <w:rsid w:val="002D3EC9"/>
    <w:rsid w:val="002D6D6D"/>
    <w:rsid w:val="002D7DC3"/>
    <w:rsid w:val="002E2089"/>
    <w:rsid w:val="002E3DA2"/>
    <w:rsid w:val="002E62E1"/>
    <w:rsid w:val="003038CA"/>
    <w:rsid w:val="0030447D"/>
    <w:rsid w:val="00306EB4"/>
    <w:rsid w:val="00306ED8"/>
    <w:rsid w:val="00307E61"/>
    <w:rsid w:val="00311F38"/>
    <w:rsid w:val="00313BC9"/>
    <w:rsid w:val="0031507B"/>
    <w:rsid w:val="0032181E"/>
    <w:rsid w:val="003220D0"/>
    <w:rsid w:val="003231D1"/>
    <w:rsid w:val="00326847"/>
    <w:rsid w:val="0033036D"/>
    <w:rsid w:val="00330CA0"/>
    <w:rsid w:val="00330FCC"/>
    <w:rsid w:val="00336232"/>
    <w:rsid w:val="00342FCD"/>
    <w:rsid w:val="00350013"/>
    <w:rsid w:val="003536A5"/>
    <w:rsid w:val="003567CB"/>
    <w:rsid w:val="00356850"/>
    <w:rsid w:val="0035798A"/>
    <w:rsid w:val="0036334F"/>
    <w:rsid w:val="003645A8"/>
    <w:rsid w:val="0036677F"/>
    <w:rsid w:val="003668C2"/>
    <w:rsid w:val="0037193D"/>
    <w:rsid w:val="0037251C"/>
    <w:rsid w:val="00373136"/>
    <w:rsid w:val="003754CD"/>
    <w:rsid w:val="00376F7F"/>
    <w:rsid w:val="00382E40"/>
    <w:rsid w:val="003879CC"/>
    <w:rsid w:val="00391B46"/>
    <w:rsid w:val="00396DF3"/>
    <w:rsid w:val="003A6721"/>
    <w:rsid w:val="003A778A"/>
    <w:rsid w:val="003A77D7"/>
    <w:rsid w:val="003A7EB6"/>
    <w:rsid w:val="003B2635"/>
    <w:rsid w:val="003B4B01"/>
    <w:rsid w:val="003B7CC1"/>
    <w:rsid w:val="003C0C77"/>
    <w:rsid w:val="003C25F0"/>
    <w:rsid w:val="003C6C75"/>
    <w:rsid w:val="003C6F64"/>
    <w:rsid w:val="003D1BF3"/>
    <w:rsid w:val="003D4DD0"/>
    <w:rsid w:val="003E4189"/>
    <w:rsid w:val="003E46B6"/>
    <w:rsid w:val="003E587D"/>
    <w:rsid w:val="003E66B1"/>
    <w:rsid w:val="003E6A9E"/>
    <w:rsid w:val="003F27DD"/>
    <w:rsid w:val="003F5DF9"/>
    <w:rsid w:val="003F768B"/>
    <w:rsid w:val="003F7A8E"/>
    <w:rsid w:val="004016B8"/>
    <w:rsid w:val="004016BB"/>
    <w:rsid w:val="00404981"/>
    <w:rsid w:val="00410D9F"/>
    <w:rsid w:val="00411528"/>
    <w:rsid w:val="00423826"/>
    <w:rsid w:val="00427B1B"/>
    <w:rsid w:val="0043154F"/>
    <w:rsid w:val="00437D12"/>
    <w:rsid w:val="00442D9C"/>
    <w:rsid w:val="00444ABE"/>
    <w:rsid w:val="00457266"/>
    <w:rsid w:val="00462F2D"/>
    <w:rsid w:val="00463434"/>
    <w:rsid w:val="00467712"/>
    <w:rsid w:val="00475763"/>
    <w:rsid w:val="004769AA"/>
    <w:rsid w:val="00480DA0"/>
    <w:rsid w:val="004830BA"/>
    <w:rsid w:val="00483C5E"/>
    <w:rsid w:val="00486F8E"/>
    <w:rsid w:val="00497511"/>
    <w:rsid w:val="0049766A"/>
    <w:rsid w:val="004A5774"/>
    <w:rsid w:val="004A720D"/>
    <w:rsid w:val="004B16B3"/>
    <w:rsid w:val="004B2CE5"/>
    <w:rsid w:val="004B5BA1"/>
    <w:rsid w:val="004C325E"/>
    <w:rsid w:val="004D1E40"/>
    <w:rsid w:val="004D2594"/>
    <w:rsid w:val="004D70EE"/>
    <w:rsid w:val="004E65E4"/>
    <w:rsid w:val="004E6C1F"/>
    <w:rsid w:val="004F332B"/>
    <w:rsid w:val="004F376F"/>
    <w:rsid w:val="004F4E18"/>
    <w:rsid w:val="004F571C"/>
    <w:rsid w:val="004F5EC5"/>
    <w:rsid w:val="004F71EE"/>
    <w:rsid w:val="0050356E"/>
    <w:rsid w:val="00503993"/>
    <w:rsid w:val="005053A6"/>
    <w:rsid w:val="0050783C"/>
    <w:rsid w:val="0051137E"/>
    <w:rsid w:val="00511CCF"/>
    <w:rsid w:val="005130BB"/>
    <w:rsid w:val="005137A3"/>
    <w:rsid w:val="00526016"/>
    <w:rsid w:val="0052718B"/>
    <w:rsid w:val="00530174"/>
    <w:rsid w:val="00531247"/>
    <w:rsid w:val="0053548F"/>
    <w:rsid w:val="00535BCF"/>
    <w:rsid w:val="00541459"/>
    <w:rsid w:val="00542068"/>
    <w:rsid w:val="00542DC5"/>
    <w:rsid w:val="00544D0B"/>
    <w:rsid w:val="005468E4"/>
    <w:rsid w:val="005469A6"/>
    <w:rsid w:val="00547816"/>
    <w:rsid w:val="00551E98"/>
    <w:rsid w:val="00555099"/>
    <w:rsid w:val="005572F2"/>
    <w:rsid w:val="005576C9"/>
    <w:rsid w:val="00561683"/>
    <w:rsid w:val="00561BBE"/>
    <w:rsid w:val="0056385A"/>
    <w:rsid w:val="005644CE"/>
    <w:rsid w:val="00573723"/>
    <w:rsid w:val="00573EFD"/>
    <w:rsid w:val="00580982"/>
    <w:rsid w:val="00581298"/>
    <w:rsid w:val="00582144"/>
    <w:rsid w:val="00592619"/>
    <w:rsid w:val="00594E78"/>
    <w:rsid w:val="00595ADD"/>
    <w:rsid w:val="005A05CC"/>
    <w:rsid w:val="005A7B66"/>
    <w:rsid w:val="005B02E4"/>
    <w:rsid w:val="005B10AD"/>
    <w:rsid w:val="005B13AE"/>
    <w:rsid w:val="005B5A98"/>
    <w:rsid w:val="005C092F"/>
    <w:rsid w:val="005C54C3"/>
    <w:rsid w:val="005C73DF"/>
    <w:rsid w:val="005D15CE"/>
    <w:rsid w:val="005D1C6B"/>
    <w:rsid w:val="005D25AF"/>
    <w:rsid w:val="005D268C"/>
    <w:rsid w:val="005D5DDD"/>
    <w:rsid w:val="005D75F4"/>
    <w:rsid w:val="005E03B2"/>
    <w:rsid w:val="005E0893"/>
    <w:rsid w:val="005E6D7F"/>
    <w:rsid w:val="005E7629"/>
    <w:rsid w:val="005F0D9E"/>
    <w:rsid w:val="005F43FB"/>
    <w:rsid w:val="005F56A0"/>
    <w:rsid w:val="005F6F10"/>
    <w:rsid w:val="005F710D"/>
    <w:rsid w:val="00600605"/>
    <w:rsid w:val="00602267"/>
    <w:rsid w:val="00605B5F"/>
    <w:rsid w:val="0060673E"/>
    <w:rsid w:val="00607C5B"/>
    <w:rsid w:val="006112BA"/>
    <w:rsid w:val="006175A6"/>
    <w:rsid w:val="006218E5"/>
    <w:rsid w:val="00623EB2"/>
    <w:rsid w:val="00624603"/>
    <w:rsid w:val="00630B0E"/>
    <w:rsid w:val="00641DBF"/>
    <w:rsid w:val="00643FDE"/>
    <w:rsid w:val="006536CA"/>
    <w:rsid w:val="006538CD"/>
    <w:rsid w:val="006555C7"/>
    <w:rsid w:val="00661C7A"/>
    <w:rsid w:val="00662039"/>
    <w:rsid w:val="00664391"/>
    <w:rsid w:val="0066777B"/>
    <w:rsid w:val="00671F6E"/>
    <w:rsid w:val="00672048"/>
    <w:rsid w:val="00680441"/>
    <w:rsid w:val="00684FD4"/>
    <w:rsid w:val="00691B2C"/>
    <w:rsid w:val="0069452E"/>
    <w:rsid w:val="0069519D"/>
    <w:rsid w:val="00695335"/>
    <w:rsid w:val="00695CB3"/>
    <w:rsid w:val="0069733E"/>
    <w:rsid w:val="006A0BF7"/>
    <w:rsid w:val="006A1560"/>
    <w:rsid w:val="006A1B01"/>
    <w:rsid w:val="006B175F"/>
    <w:rsid w:val="006B69AB"/>
    <w:rsid w:val="006C0835"/>
    <w:rsid w:val="006C3C08"/>
    <w:rsid w:val="006C4F1F"/>
    <w:rsid w:val="006D064D"/>
    <w:rsid w:val="006D1EEE"/>
    <w:rsid w:val="006D35B3"/>
    <w:rsid w:val="006D6B18"/>
    <w:rsid w:val="006E44D7"/>
    <w:rsid w:val="006F35D3"/>
    <w:rsid w:val="006F5AD1"/>
    <w:rsid w:val="00702EC0"/>
    <w:rsid w:val="0070498A"/>
    <w:rsid w:val="007050D0"/>
    <w:rsid w:val="0070523D"/>
    <w:rsid w:val="0070791A"/>
    <w:rsid w:val="00721660"/>
    <w:rsid w:val="00721B30"/>
    <w:rsid w:val="00724768"/>
    <w:rsid w:val="00724E69"/>
    <w:rsid w:val="0072655F"/>
    <w:rsid w:val="0072729A"/>
    <w:rsid w:val="00731687"/>
    <w:rsid w:val="007430FC"/>
    <w:rsid w:val="00745F27"/>
    <w:rsid w:val="00746FAF"/>
    <w:rsid w:val="00747700"/>
    <w:rsid w:val="0075344C"/>
    <w:rsid w:val="00756592"/>
    <w:rsid w:val="00760BF7"/>
    <w:rsid w:val="00761321"/>
    <w:rsid w:val="00762C15"/>
    <w:rsid w:val="00766A93"/>
    <w:rsid w:val="00766BB7"/>
    <w:rsid w:val="00767935"/>
    <w:rsid w:val="00767CCE"/>
    <w:rsid w:val="007752DB"/>
    <w:rsid w:val="00783924"/>
    <w:rsid w:val="00784889"/>
    <w:rsid w:val="00784C65"/>
    <w:rsid w:val="007A07BC"/>
    <w:rsid w:val="007A2D02"/>
    <w:rsid w:val="007A361B"/>
    <w:rsid w:val="007A60F8"/>
    <w:rsid w:val="007A6155"/>
    <w:rsid w:val="007A6DE4"/>
    <w:rsid w:val="007B31B2"/>
    <w:rsid w:val="007B4394"/>
    <w:rsid w:val="007B5F34"/>
    <w:rsid w:val="007D052E"/>
    <w:rsid w:val="007D2798"/>
    <w:rsid w:val="007D4BAA"/>
    <w:rsid w:val="007D642B"/>
    <w:rsid w:val="007D796B"/>
    <w:rsid w:val="007E19DC"/>
    <w:rsid w:val="007E4319"/>
    <w:rsid w:val="007E43E4"/>
    <w:rsid w:val="007E5EB0"/>
    <w:rsid w:val="007E6B95"/>
    <w:rsid w:val="007F18DA"/>
    <w:rsid w:val="007F1D6E"/>
    <w:rsid w:val="007F57FF"/>
    <w:rsid w:val="007F73EB"/>
    <w:rsid w:val="008034CC"/>
    <w:rsid w:val="00803A50"/>
    <w:rsid w:val="00804611"/>
    <w:rsid w:val="0080633E"/>
    <w:rsid w:val="00806CB0"/>
    <w:rsid w:val="0080704F"/>
    <w:rsid w:val="00817B70"/>
    <w:rsid w:val="00822933"/>
    <w:rsid w:val="00826260"/>
    <w:rsid w:val="0082FD39"/>
    <w:rsid w:val="00835359"/>
    <w:rsid w:val="00845A26"/>
    <w:rsid w:val="00850D87"/>
    <w:rsid w:val="00852E87"/>
    <w:rsid w:val="00854BF8"/>
    <w:rsid w:val="008620A0"/>
    <w:rsid w:val="00864BF6"/>
    <w:rsid w:val="008737C8"/>
    <w:rsid w:val="00877CFC"/>
    <w:rsid w:val="00886B56"/>
    <w:rsid w:val="00892D4A"/>
    <w:rsid w:val="008A3DAE"/>
    <w:rsid w:val="008B0ED7"/>
    <w:rsid w:val="008C560F"/>
    <w:rsid w:val="008C6AF1"/>
    <w:rsid w:val="008D2084"/>
    <w:rsid w:val="008E1D05"/>
    <w:rsid w:val="008E1DDE"/>
    <w:rsid w:val="008F122E"/>
    <w:rsid w:val="008F1DEE"/>
    <w:rsid w:val="0090071D"/>
    <w:rsid w:val="009049BE"/>
    <w:rsid w:val="00905F2A"/>
    <w:rsid w:val="00924CF5"/>
    <w:rsid w:val="00930DA4"/>
    <w:rsid w:val="00934D28"/>
    <w:rsid w:val="009403DF"/>
    <w:rsid w:val="00945F88"/>
    <w:rsid w:val="00945FC1"/>
    <w:rsid w:val="00946318"/>
    <w:rsid w:val="00947EB8"/>
    <w:rsid w:val="009527F6"/>
    <w:rsid w:val="00956169"/>
    <w:rsid w:val="00962207"/>
    <w:rsid w:val="00970F6C"/>
    <w:rsid w:val="009826F2"/>
    <w:rsid w:val="00995F62"/>
    <w:rsid w:val="009A45C1"/>
    <w:rsid w:val="009A6A3F"/>
    <w:rsid w:val="009B1CCA"/>
    <w:rsid w:val="009B399E"/>
    <w:rsid w:val="009B4A04"/>
    <w:rsid w:val="009B7B1F"/>
    <w:rsid w:val="009C0E6D"/>
    <w:rsid w:val="009C4D5B"/>
    <w:rsid w:val="009C5204"/>
    <w:rsid w:val="009D1A88"/>
    <w:rsid w:val="009D7A90"/>
    <w:rsid w:val="009E116E"/>
    <w:rsid w:val="009E6BCE"/>
    <w:rsid w:val="009F06AD"/>
    <w:rsid w:val="009F06E4"/>
    <w:rsid w:val="009F17E8"/>
    <w:rsid w:val="009F3044"/>
    <w:rsid w:val="009F7431"/>
    <w:rsid w:val="009F78A4"/>
    <w:rsid w:val="00A01D53"/>
    <w:rsid w:val="00A05228"/>
    <w:rsid w:val="00A05748"/>
    <w:rsid w:val="00A100A0"/>
    <w:rsid w:val="00A107E5"/>
    <w:rsid w:val="00A15F2C"/>
    <w:rsid w:val="00A203F5"/>
    <w:rsid w:val="00A33EB7"/>
    <w:rsid w:val="00A34797"/>
    <w:rsid w:val="00A41554"/>
    <w:rsid w:val="00A42EB1"/>
    <w:rsid w:val="00A47611"/>
    <w:rsid w:val="00A56DCD"/>
    <w:rsid w:val="00A57368"/>
    <w:rsid w:val="00A61F18"/>
    <w:rsid w:val="00A62DE7"/>
    <w:rsid w:val="00A62ED7"/>
    <w:rsid w:val="00A703FF"/>
    <w:rsid w:val="00A7137D"/>
    <w:rsid w:val="00A75FDD"/>
    <w:rsid w:val="00A76659"/>
    <w:rsid w:val="00A81C68"/>
    <w:rsid w:val="00A82584"/>
    <w:rsid w:val="00A82CC3"/>
    <w:rsid w:val="00A87B1A"/>
    <w:rsid w:val="00A91F00"/>
    <w:rsid w:val="00A9385B"/>
    <w:rsid w:val="00AA35B3"/>
    <w:rsid w:val="00AA5A0A"/>
    <w:rsid w:val="00AA6816"/>
    <w:rsid w:val="00AA76AB"/>
    <w:rsid w:val="00AB0B1C"/>
    <w:rsid w:val="00AB159F"/>
    <w:rsid w:val="00AB655A"/>
    <w:rsid w:val="00AB7540"/>
    <w:rsid w:val="00AB7F8F"/>
    <w:rsid w:val="00AC0052"/>
    <w:rsid w:val="00AC2C36"/>
    <w:rsid w:val="00AC3B50"/>
    <w:rsid w:val="00AC5362"/>
    <w:rsid w:val="00AC5EEE"/>
    <w:rsid w:val="00AC61D8"/>
    <w:rsid w:val="00AD1AA3"/>
    <w:rsid w:val="00AE1F73"/>
    <w:rsid w:val="00AE39E3"/>
    <w:rsid w:val="00AE3E5E"/>
    <w:rsid w:val="00AF1104"/>
    <w:rsid w:val="00AF2A90"/>
    <w:rsid w:val="00AF3196"/>
    <w:rsid w:val="00AF6FEA"/>
    <w:rsid w:val="00AF77E7"/>
    <w:rsid w:val="00B00A49"/>
    <w:rsid w:val="00B036EB"/>
    <w:rsid w:val="00B07768"/>
    <w:rsid w:val="00B07C42"/>
    <w:rsid w:val="00B13A24"/>
    <w:rsid w:val="00B14035"/>
    <w:rsid w:val="00B14445"/>
    <w:rsid w:val="00B17390"/>
    <w:rsid w:val="00B2238E"/>
    <w:rsid w:val="00B22404"/>
    <w:rsid w:val="00B25D0D"/>
    <w:rsid w:val="00B30B51"/>
    <w:rsid w:val="00B34446"/>
    <w:rsid w:val="00B448F6"/>
    <w:rsid w:val="00B45339"/>
    <w:rsid w:val="00B46068"/>
    <w:rsid w:val="00B47050"/>
    <w:rsid w:val="00B513D1"/>
    <w:rsid w:val="00B5630B"/>
    <w:rsid w:val="00B56A68"/>
    <w:rsid w:val="00B619F3"/>
    <w:rsid w:val="00B62B39"/>
    <w:rsid w:val="00B726DC"/>
    <w:rsid w:val="00B730A1"/>
    <w:rsid w:val="00B75D72"/>
    <w:rsid w:val="00B76140"/>
    <w:rsid w:val="00B7701A"/>
    <w:rsid w:val="00B8082D"/>
    <w:rsid w:val="00B80C74"/>
    <w:rsid w:val="00B835D6"/>
    <w:rsid w:val="00B837A7"/>
    <w:rsid w:val="00B85A01"/>
    <w:rsid w:val="00B86BD8"/>
    <w:rsid w:val="00B87021"/>
    <w:rsid w:val="00B939F0"/>
    <w:rsid w:val="00BA443A"/>
    <w:rsid w:val="00BA467B"/>
    <w:rsid w:val="00BA4AD9"/>
    <w:rsid w:val="00BA555C"/>
    <w:rsid w:val="00BB0795"/>
    <w:rsid w:val="00BB11BD"/>
    <w:rsid w:val="00BB153A"/>
    <w:rsid w:val="00BB75FF"/>
    <w:rsid w:val="00BB7667"/>
    <w:rsid w:val="00BB7929"/>
    <w:rsid w:val="00BC2D87"/>
    <w:rsid w:val="00BC50EF"/>
    <w:rsid w:val="00BD3A6A"/>
    <w:rsid w:val="00BD4C9C"/>
    <w:rsid w:val="00BD59BA"/>
    <w:rsid w:val="00BE0BF1"/>
    <w:rsid w:val="00BE2707"/>
    <w:rsid w:val="00BE4553"/>
    <w:rsid w:val="00BE513D"/>
    <w:rsid w:val="00BF501C"/>
    <w:rsid w:val="00C03777"/>
    <w:rsid w:val="00C12D1A"/>
    <w:rsid w:val="00C165B4"/>
    <w:rsid w:val="00C23245"/>
    <w:rsid w:val="00C30280"/>
    <w:rsid w:val="00C30FC3"/>
    <w:rsid w:val="00C32595"/>
    <w:rsid w:val="00C34A18"/>
    <w:rsid w:val="00C34A9B"/>
    <w:rsid w:val="00C35AE9"/>
    <w:rsid w:val="00C36C76"/>
    <w:rsid w:val="00C37C35"/>
    <w:rsid w:val="00C404CD"/>
    <w:rsid w:val="00C41AD0"/>
    <w:rsid w:val="00C50265"/>
    <w:rsid w:val="00C50B80"/>
    <w:rsid w:val="00C568EA"/>
    <w:rsid w:val="00C60347"/>
    <w:rsid w:val="00C60A7C"/>
    <w:rsid w:val="00C61C75"/>
    <w:rsid w:val="00C61E0E"/>
    <w:rsid w:val="00C73E4E"/>
    <w:rsid w:val="00C742D7"/>
    <w:rsid w:val="00C80F80"/>
    <w:rsid w:val="00C814C4"/>
    <w:rsid w:val="00C90085"/>
    <w:rsid w:val="00C93FC9"/>
    <w:rsid w:val="00CA351E"/>
    <w:rsid w:val="00CA58E0"/>
    <w:rsid w:val="00CA6DF8"/>
    <w:rsid w:val="00CB0523"/>
    <w:rsid w:val="00CB4155"/>
    <w:rsid w:val="00CB7061"/>
    <w:rsid w:val="00CD03F4"/>
    <w:rsid w:val="00CE4554"/>
    <w:rsid w:val="00CE5FD6"/>
    <w:rsid w:val="00CE7748"/>
    <w:rsid w:val="00CE7B57"/>
    <w:rsid w:val="00CF01EF"/>
    <w:rsid w:val="00CF3554"/>
    <w:rsid w:val="00D028C7"/>
    <w:rsid w:val="00D035C8"/>
    <w:rsid w:val="00D118BE"/>
    <w:rsid w:val="00D16EF8"/>
    <w:rsid w:val="00D17B4F"/>
    <w:rsid w:val="00D20230"/>
    <w:rsid w:val="00D2330C"/>
    <w:rsid w:val="00D25037"/>
    <w:rsid w:val="00D254F3"/>
    <w:rsid w:val="00D26E99"/>
    <w:rsid w:val="00D34FAC"/>
    <w:rsid w:val="00D362E0"/>
    <w:rsid w:val="00D42D8D"/>
    <w:rsid w:val="00D47C32"/>
    <w:rsid w:val="00D51822"/>
    <w:rsid w:val="00D553DE"/>
    <w:rsid w:val="00D5606F"/>
    <w:rsid w:val="00D63D5F"/>
    <w:rsid w:val="00D70DCE"/>
    <w:rsid w:val="00D74180"/>
    <w:rsid w:val="00D7533F"/>
    <w:rsid w:val="00D8061F"/>
    <w:rsid w:val="00D83EAB"/>
    <w:rsid w:val="00D85B32"/>
    <w:rsid w:val="00D8665F"/>
    <w:rsid w:val="00D86C90"/>
    <w:rsid w:val="00D93AA2"/>
    <w:rsid w:val="00D97646"/>
    <w:rsid w:val="00DA11E1"/>
    <w:rsid w:val="00DA17B4"/>
    <w:rsid w:val="00DA3466"/>
    <w:rsid w:val="00DA7B10"/>
    <w:rsid w:val="00DB6496"/>
    <w:rsid w:val="00DB7BA6"/>
    <w:rsid w:val="00DC23F5"/>
    <w:rsid w:val="00DC4F3A"/>
    <w:rsid w:val="00DD2BDE"/>
    <w:rsid w:val="00DD549A"/>
    <w:rsid w:val="00DD630A"/>
    <w:rsid w:val="00DD797E"/>
    <w:rsid w:val="00DE100F"/>
    <w:rsid w:val="00DE6BAD"/>
    <w:rsid w:val="00DF02AF"/>
    <w:rsid w:val="00DF0B01"/>
    <w:rsid w:val="00DF35E2"/>
    <w:rsid w:val="00DF5C90"/>
    <w:rsid w:val="00DF7D85"/>
    <w:rsid w:val="00E077EF"/>
    <w:rsid w:val="00E112F2"/>
    <w:rsid w:val="00E134C7"/>
    <w:rsid w:val="00E162D8"/>
    <w:rsid w:val="00E16948"/>
    <w:rsid w:val="00E22ED3"/>
    <w:rsid w:val="00E243C0"/>
    <w:rsid w:val="00E33B5E"/>
    <w:rsid w:val="00E36AF0"/>
    <w:rsid w:val="00E376A2"/>
    <w:rsid w:val="00E53204"/>
    <w:rsid w:val="00E679E0"/>
    <w:rsid w:val="00E707D4"/>
    <w:rsid w:val="00E715EC"/>
    <w:rsid w:val="00E72958"/>
    <w:rsid w:val="00E7482E"/>
    <w:rsid w:val="00E80C2C"/>
    <w:rsid w:val="00E870A0"/>
    <w:rsid w:val="00E87F1E"/>
    <w:rsid w:val="00E94E4F"/>
    <w:rsid w:val="00EA3C89"/>
    <w:rsid w:val="00EA759A"/>
    <w:rsid w:val="00EB44E5"/>
    <w:rsid w:val="00EB75EC"/>
    <w:rsid w:val="00EC4AC0"/>
    <w:rsid w:val="00EC72A5"/>
    <w:rsid w:val="00ED4E9E"/>
    <w:rsid w:val="00EE5DA1"/>
    <w:rsid w:val="00EE6E98"/>
    <w:rsid w:val="00EF285E"/>
    <w:rsid w:val="00EF31DF"/>
    <w:rsid w:val="00EF759F"/>
    <w:rsid w:val="00F02042"/>
    <w:rsid w:val="00F02A19"/>
    <w:rsid w:val="00F05494"/>
    <w:rsid w:val="00F07BAA"/>
    <w:rsid w:val="00F25164"/>
    <w:rsid w:val="00F42FDA"/>
    <w:rsid w:val="00F44544"/>
    <w:rsid w:val="00F468A0"/>
    <w:rsid w:val="00F54F14"/>
    <w:rsid w:val="00F55980"/>
    <w:rsid w:val="00F6061C"/>
    <w:rsid w:val="00F6264A"/>
    <w:rsid w:val="00F62F7D"/>
    <w:rsid w:val="00F70BC9"/>
    <w:rsid w:val="00F72BE8"/>
    <w:rsid w:val="00F72CE4"/>
    <w:rsid w:val="00F85222"/>
    <w:rsid w:val="00F86330"/>
    <w:rsid w:val="00F90331"/>
    <w:rsid w:val="00F94367"/>
    <w:rsid w:val="00FA6F61"/>
    <w:rsid w:val="00FA78F3"/>
    <w:rsid w:val="00FB454A"/>
    <w:rsid w:val="00FC0EE8"/>
    <w:rsid w:val="00FC1FA0"/>
    <w:rsid w:val="00FC44DD"/>
    <w:rsid w:val="00FD568B"/>
    <w:rsid w:val="00FD710D"/>
    <w:rsid w:val="00FE1775"/>
    <w:rsid w:val="00FE327B"/>
    <w:rsid w:val="00FE7C91"/>
    <w:rsid w:val="00FE7FB1"/>
    <w:rsid w:val="00FF0D1F"/>
    <w:rsid w:val="00FF3356"/>
    <w:rsid w:val="00FF339B"/>
    <w:rsid w:val="00FF60F6"/>
    <w:rsid w:val="00FF7DF4"/>
    <w:rsid w:val="0248E075"/>
    <w:rsid w:val="02C733F5"/>
    <w:rsid w:val="0416EBCC"/>
    <w:rsid w:val="04BB945A"/>
    <w:rsid w:val="061AF5EC"/>
    <w:rsid w:val="061C2465"/>
    <w:rsid w:val="0723664F"/>
    <w:rsid w:val="08A4B645"/>
    <w:rsid w:val="0A2D26AC"/>
    <w:rsid w:val="0D26156C"/>
    <w:rsid w:val="0E69CFD0"/>
    <w:rsid w:val="0E92CC46"/>
    <w:rsid w:val="0F0097CF"/>
    <w:rsid w:val="0FF45AC2"/>
    <w:rsid w:val="10147E23"/>
    <w:rsid w:val="10843C66"/>
    <w:rsid w:val="11DDA597"/>
    <w:rsid w:val="1235A4BE"/>
    <w:rsid w:val="13D1751F"/>
    <w:rsid w:val="13DBF678"/>
    <w:rsid w:val="14E7EF46"/>
    <w:rsid w:val="14ECE195"/>
    <w:rsid w:val="15D9EAB4"/>
    <w:rsid w:val="15DA8AC6"/>
    <w:rsid w:val="1627978F"/>
    <w:rsid w:val="165C4DAE"/>
    <w:rsid w:val="18A4E642"/>
    <w:rsid w:val="18AF679B"/>
    <w:rsid w:val="18E3F37C"/>
    <w:rsid w:val="19DF0507"/>
    <w:rsid w:val="1AE30B52"/>
    <w:rsid w:val="1B6B994A"/>
    <w:rsid w:val="1BBCEF08"/>
    <w:rsid w:val="1BDC8704"/>
    <w:rsid w:val="1C026BE1"/>
    <w:rsid w:val="1C892CF6"/>
    <w:rsid w:val="1D785765"/>
    <w:rsid w:val="1D82D8BE"/>
    <w:rsid w:val="1D9E3C42"/>
    <w:rsid w:val="1ED47290"/>
    <w:rsid w:val="1EE11D9B"/>
    <w:rsid w:val="1F3A0CA3"/>
    <w:rsid w:val="1F533500"/>
    <w:rsid w:val="2033BD68"/>
    <w:rsid w:val="20AFF827"/>
    <w:rsid w:val="20BA7980"/>
    <w:rsid w:val="2198E147"/>
    <w:rsid w:val="224F6418"/>
    <w:rsid w:val="225649E1"/>
    <w:rsid w:val="23C75267"/>
    <w:rsid w:val="258DEAA3"/>
    <w:rsid w:val="27D0F3B6"/>
    <w:rsid w:val="2867E595"/>
    <w:rsid w:val="2A30E46D"/>
    <w:rsid w:val="2BDDB0EB"/>
    <w:rsid w:val="2CB46E2D"/>
    <w:rsid w:val="2DD3A2D3"/>
    <w:rsid w:val="2DE14534"/>
    <w:rsid w:val="2E5F0043"/>
    <w:rsid w:val="2E6915C5"/>
    <w:rsid w:val="2EA822FF"/>
    <w:rsid w:val="2EF18CD7"/>
    <w:rsid w:val="2F41297B"/>
    <w:rsid w:val="2FE45DF3"/>
    <w:rsid w:val="2FF63F22"/>
    <w:rsid w:val="2FFAD0A4"/>
    <w:rsid w:val="3004E626"/>
    <w:rsid w:val="34172696"/>
    <w:rsid w:val="353005DE"/>
    <w:rsid w:val="35F7ECEB"/>
    <w:rsid w:val="36972C4B"/>
    <w:rsid w:val="36E50795"/>
    <w:rsid w:val="377D232A"/>
    <w:rsid w:val="3781F9FF"/>
    <w:rsid w:val="3793BD4C"/>
    <w:rsid w:val="380FF80B"/>
    <w:rsid w:val="3A4D1C5C"/>
    <w:rsid w:val="3ACA61EF"/>
    <w:rsid w:val="3CD2D316"/>
    <w:rsid w:val="3E02FED0"/>
    <w:rsid w:val="3E3E98C5"/>
    <w:rsid w:val="3EBE46C9"/>
    <w:rsid w:val="3F0EEE01"/>
    <w:rsid w:val="3F72D1D1"/>
    <w:rsid w:val="3F9DA13C"/>
    <w:rsid w:val="4029472E"/>
    <w:rsid w:val="40A33583"/>
    <w:rsid w:val="40F5A486"/>
    <w:rsid w:val="410A121E"/>
    <w:rsid w:val="4139719D"/>
    <w:rsid w:val="42BBD0FD"/>
    <w:rsid w:val="43191E9F"/>
    <w:rsid w:val="44E79757"/>
    <w:rsid w:val="4645C91F"/>
    <w:rsid w:val="4650DC95"/>
    <w:rsid w:val="476F6763"/>
    <w:rsid w:val="47C94101"/>
    <w:rsid w:val="48283C37"/>
    <w:rsid w:val="491572FC"/>
    <w:rsid w:val="49695605"/>
    <w:rsid w:val="4B4F1593"/>
    <w:rsid w:val="4CEAE5F4"/>
    <w:rsid w:val="4DD9B0B9"/>
    <w:rsid w:val="4F88FDC5"/>
    <w:rsid w:val="4FBCE081"/>
    <w:rsid w:val="5158B0E2"/>
    <w:rsid w:val="51A29AE7"/>
    <w:rsid w:val="53735829"/>
    <w:rsid w:val="53819EB9"/>
    <w:rsid w:val="547F6FF7"/>
    <w:rsid w:val="555B1047"/>
    <w:rsid w:val="55D9130A"/>
    <w:rsid w:val="55DD9345"/>
    <w:rsid w:val="56FBCCEE"/>
    <w:rsid w:val="576EF9FC"/>
    <w:rsid w:val="58889559"/>
    <w:rsid w:val="5A3E9BB9"/>
    <w:rsid w:val="5B32A8FF"/>
    <w:rsid w:val="5B74EA2B"/>
    <w:rsid w:val="5BB8EECB"/>
    <w:rsid w:val="5BB92BB3"/>
    <w:rsid w:val="5BF39D70"/>
    <w:rsid w:val="5DDB7D59"/>
    <w:rsid w:val="602F8D5E"/>
    <w:rsid w:val="606DFE8D"/>
    <w:rsid w:val="6129D9A0"/>
    <w:rsid w:val="62151420"/>
    <w:rsid w:val="627DB514"/>
    <w:rsid w:val="62E5C2FB"/>
    <w:rsid w:val="63C6AC06"/>
    <w:rsid w:val="661F9401"/>
    <w:rsid w:val="669C95C5"/>
    <w:rsid w:val="67282D6A"/>
    <w:rsid w:val="695AD062"/>
    <w:rsid w:val="69C25267"/>
    <w:rsid w:val="6A2A5CB2"/>
    <w:rsid w:val="6AA8EC85"/>
    <w:rsid w:val="6ACC8B6D"/>
    <w:rsid w:val="6B0FC920"/>
    <w:rsid w:val="6C64CB2B"/>
    <w:rsid w:val="6C927124"/>
    <w:rsid w:val="6D42659D"/>
    <w:rsid w:val="6D8C21E9"/>
    <w:rsid w:val="6DE08D47"/>
    <w:rsid w:val="6DE44DB3"/>
    <w:rsid w:val="6DF9B5A4"/>
    <w:rsid w:val="6F27F24A"/>
    <w:rsid w:val="70368B2C"/>
    <w:rsid w:val="707EC79F"/>
    <w:rsid w:val="709A8350"/>
    <w:rsid w:val="71107C58"/>
    <w:rsid w:val="72A25EEC"/>
    <w:rsid w:val="730018A6"/>
    <w:rsid w:val="7387E640"/>
    <w:rsid w:val="7416CA12"/>
    <w:rsid w:val="7554CC95"/>
    <w:rsid w:val="757CDD7C"/>
    <w:rsid w:val="7668B2E9"/>
    <w:rsid w:val="777712BC"/>
    <w:rsid w:val="78BBB016"/>
    <w:rsid w:val="79A96F26"/>
    <w:rsid w:val="7ACE2BED"/>
    <w:rsid w:val="7B453F87"/>
    <w:rsid w:val="7F9EC0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E8DB"/>
  <w15:chartTrackingRefBased/>
  <w15:docId w15:val="{B6021EEC-05CE-40F5-8BDC-0C7F36D0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3FDE"/>
  </w:style>
  <w:style w:type="paragraph" w:styleId="Titolo1">
    <w:name w:val="heading 1"/>
    <w:basedOn w:val="Normale"/>
    <w:next w:val="Normale"/>
    <w:link w:val="Titolo1Carattere"/>
    <w:uiPriority w:val="9"/>
    <w:qFormat/>
    <w:rsid w:val="00283467"/>
    <w:pPr>
      <w:keepNext/>
      <w:keepLines/>
      <w:numPr>
        <w:numId w:val="32"/>
      </w:numPr>
      <w:spacing w:before="240" w:after="240"/>
      <w:outlineLvl w:val="0"/>
    </w:pPr>
    <w:rPr>
      <w:rFonts w:eastAsia="Times New Roman" w:cstheme="minorHAnsi"/>
      <w:b/>
      <w:sz w:val="32"/>
      <w:szCs w:val="32"/>
      <w:lang w:val="en-GB"/>
    </w:rPr>
  </w:style>
  <w:style w:type="paragraph" w:styleId="Titolo2">
    <w:name w:val="heading 2"/>
    <w:basedOn w:val="Normale"/>
    <w:next w:val="Normale"/>
    <w:link w:val="Titolo2Carattere"/>
    <w:uiPriority w:val="9"/>
    <w:unhideWhenUsed/>
    <w:qFormat/>
    <w:rsid w:val="00283467"/>
    <w:pPr>
      <w:keepNext/>
      <w:keepLines/>
      <w:numPr>
        <w:ilvl w:val="1"/>
        <w:numId w:val="1"/>
      </w:numPr>
      <w:spacing w:before="40" w:after="240"/>
      <w:outlineLvl w:val="1"/>
    </w:pPr>
    <w:rPr>
      <w:rFonts w:eastAsiaTheme="majorEastAsia" w:cstheme="minorHAnsi"/>
      <w:b/>
      <w:sz w:val="28"/>
      <w:szCs w:val="26"/>
      <w:lang w:val="en-GB"/>
    </w:rPr>
  </w:style>
  <w:style w:type="paragraph" w:styleId="Titolo3">
    <w:name w:val="heading 3"/>
    <w:basedOn w:val="Normale"/>
    <w:next w:val="Normale"/>
    <w:link w:val="Titolo3Carattere"/>
    <w:uiPriority w:val="9"/>
    <w:unhideWhenUsed/>
    <w:qFormat/>
    <w:rsid w:val="00283467"/>
    <w:pPr>
      <w:keepNext/>
      <w:keepLines/>
      <w:numPr>
        <w:ilvl w:val="2"/>
        <w:numId w:val="5"/>
      </w:numPr>
      <w:spacing w:before="40" w:after="240"/>
      <w:ind w:left="567" w:hanging="567"/>
      <w:outlineLvl w:val="2"/>
    </w:pPr>
    <w:rPr>
      <w:rFonts w:eastAsia="Times New Roman" w:cstheme="minorHAnsi"/>
      <w:b/>
      <w:sz w:val="24"/>
      <w:szCs w:val="24"/>
      <w:lang w:val="en-GB"/>
    </w:rPr>
  </w:style>
  <w:style w:type="paragraph" w:styleId="Titolo4">
    <w:name w:val="heading 4"/>
    <w:basedOn w:val="Normale"/>
    <w:next w:val="Normale"/>
    <w:link w:val="Titolo4Carattere"/>
    <w:uiPriority w:val="9"/>
    <w:unhideWhenUsed/>
    <w:qFormat/>
    <w:rsid w:val="00283467"/>
    <w:pPr>
      <w:keepNext/>
      <w:keepLines/>
      <w:numPr>
        <w:ilvl w:val="4"/>
      </w:numPr>
      <w:spacing w:before="240" w:after="240" w:line="240" w:lineRule="auto"/>
      <w:ind w:left="1009" w:hanging="1009"/>
      <w:outlineLvl w:val="3"/>
    </w:pPr>
    <w:rPr>
      <w:rFonts w:eastAsia="MS Gothic" w:cstheme="minorHAnsi"/>
      <w:i/>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707D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707D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707D4"/>
    <w:rPr>
      <w:rFonts w:eastAsiaTheme="minorEastAsia"/>
      <w:color w:val="5A5A5A" w:themeColor="text1" w:themeTint="A5"/>
      <w:spacing w:val="15"/>
    </w:rPr>
  </w:style>
  <w:style w:type="character" w:styleId="Enfasigrassetto">
    <w:name w:val="Strong"/>
    <w:basedOn w:val="Carpredefinitoparagrafo"/>
    <w:uiPriority w:val="22"/>
    <w:qFormat/>
    <w:rsid w:val="00E707D4"/>
    <w:rPr>
      <w:b/>
      <w:bCs/>
    </w:rPr>
  </w:style>
  <w:style w:type="character" w:styleId="Rimandonotaapidipagina">
    <w:name w:val="footnote reference"/>
    <w:semiHidden/>
    <w:rsid w:val="00E707D4"/>
    <w:rPr>
      <w:vertAlign w:val="superscript"/>
    </w:rPr>
  </w:style>
  <w:style w:type="paragraph" w:styleId="Intestazione">
    <w:name w:val="header"/>
    <w:basedOn w:val="Normale"/>
    <w:link w:val="IntestazioneCarattere"/>
    <w:uiPriority w:val="99"/>
    <w:unhideWhenUsed/>
    <w:rsid w:val="00E707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07D4"/>
  </w:style>
  <w:style w:type="paragraph" w:styleId="Pidipagina">
    <w:name w:val="footer"/>
    <w:basedOn w:val="Normale"/>
    <w:link w:val="PidipaginaCarattere"/>
    <w:uiPriority w:val="99"/>
    <w:unhideWhenUsed/>
    <w:rsid w:val="00E707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07D4"/>
  </w:style>
  <w:style w:type="character" w:styleId="Enfasiintensa">
    <w:name w:val="Intense Emphasis"/>
    <w:basedOn w:val="Carpredefinitoparagrafo"/>
    <w:uiPriority w:val="21"/>
    <w:qFormat/>
    <w:rsid w:val="00E707D4"/>
    <w:rPr>
      <w:i/>
      <w:iCs/>
      <w:color w:val="5B9BD5" w:themeColor="accent1"/>
    </w:rPr>
  </w:style>
  <w:style w:type="table" w:styleId="Grigliatabella">
    <w:name w:val="Table Grid"/>
    <w:basedOn w:val="Tabellanormale"/>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rsid w:val="001E20A3"/>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283467"/>
    <w:rPr>
      <w:rFonts w:eastAsia="Times New Roman" w:cstheme="minorHAnsi"/>
      <w:b/>
      <w:sz w:val="32"/>
      <w:szCs w:val="32"/>
      <w:lang w:val="en-GB"/>
    </w:rPr>
  </w:style>
  <w:style w:type="character" w:customStyle="1" w:styleId="Titolo2Carattere">
    <w:name w:val="Titolo 2 Carattere"/>
    <w:basedOn w:val="Carpredefinitoparagrafo"/>
    <w:link w:val="Titolo2"/>
    <w:uiPriority w:val="9"/>
    <w:rsid w:val="00283467"/>
    <w:rPr>
      <w:rFonts w:eastAsiaTheme="majorEastAsia" w:cstheme="minorHAnsi"/>
      <w:b/>
      <w:sz w:val="28"/>
      <w:szCs w:val="26"/>
      <w:lang w:val="en-GB"/>
    </w:rPr>
  </w:style>
  <w:style w:type="character" w:customStyle="1" w:styleId="Titolo3Carattere">
    <w:name w:val="Titolo 3 Carattere"/>
    <w:basedOn w:val="Carpredefinitoparagrafo"/>
    <w:link w:val="Titolo3"/>
    <w:uiPriority w:val="9"/>
    <w:rsid w:val="00283467"/>
    <w:rPr>
      <w:rFonts w:eastAsia="Times New Roman" w:cstheme="minorHAnsi"/>
      <w:b/>
      <w:sz w:val="24"/>
      <w:szCs w:val="24"/>
      <w:lang w:val="en-GB"/>
    </w:rPr>
  </w:style>
  <w:style w:type="character" w:customStyle="1" w:styleId="Titolo4Carattere">
    <w:name w:val="Titolo 4 Carattere"/>
    <w:basedOn w:val="Carpredefinitoparagrafo"/>
    <w:link w:val="Titolo4"/>
    <w:uiPriority w:val="9"/>
    <w:rsid w:val="00283467"/>
    <w:rPr>
      <w:rFonts w:eastAsia="MS Gothic" w:cstheme="minorHAnsi"/>
      <w:i/>
      <w:sz w:val="24"/>
      <w:szCs w:val="24"/>
      <w:lang w:val="en-GB"/>
    </w:rPr>
  </w:style>
  <w:style w:type="paragraph" w:styleId="Paragrafoelenco">
    <w:name w:val="List Paragraph"/>
    <w:aliases w:val="Lista viñetas,Task Body,Paragraphe de liste,Bullets_normal,1st level - Bullet List Paragraph,Lettre d'introduction,Colorful List - Accent 11,Bullet point,Normal bullet 2,Bullet list,Numbered List,List Paragraph1"/>
    <w:basedOn w:val="Normale"/>
    <w:link w:val="ParagrafoelencoCarattere"/>
    <w:uiPriority w:val="34"/>
    <w:qFormat/>
    <w:rsid w:val="001E20A3"/>
    <w:pPr>
      <w:ind w:left="720"/>
      <w:contextualSpacing/>
    </w:pPr>
  </w:style>
  <w:style w:type="character" w:styleId="Testosegnaposto">
    <w:name w:val="Placeholder Text"/>
    <w:basedOn w:val="Carpredefinitoparagrafo"/>
    <w:uiPriority w:val="99"/>
    <w:semiHidden/>
    <w:rsid w:val="00F86330"/>
    <w:rPr>
      <w:color w:val="808080"/>
    </w:rPr>
  </w:style>
  <w:style w:type="paragraph" w:styleId="Sommario1">
    <w:name w:val="toc 1"/>
    <w:basedOn w:val="Normale"/>
    <w:next w:val="Normale"/>
    <w:autoRedefine/>
    <w:uiPriority w:val="39"/>
    <w:unhideWhenUsed/>
    <w:rsid w:val="00283467"/>
    <w:pPr>
      <w:spacing w:after="100"/>
    </w:pPr>
  </w:style>
  <w:style w:type="paragraph" w:styleId="Sommario2">
    <w:name w:val="toc 2"/>
    <w:basedOn w:val="Normale"/>
    <w:next w:val="Normale"/>
    <w:autoRedefine/>
    <w:uiPriority w:val="39"/>
    <w:unhideWhenUsed/>
    <w:rsid w:val="00283467"/>
    <w:pPr>
      <w:spacing w:after="100"/>
      <w:ind w:left="220"/>
    </w:pPr>
  </w:style>
  <w:style w:type="character" w:styleId="Collegamentoipertestuale">
    <w:name w:val="Hyperlink"/>
    <w:basedOn w:val="Carpredefinitoparagrafo"/>
    <w:uiPriority w:val="99"/>
    <w:unhideWhenUsed/>
    <w:rsid w:val="00283467"/>
    <w:rPr>
      <w:color w:val="0563C1" w:themeColor="hyperlink"/>
      <w:u w:val="single"/>
    </w:rPr>
  </w:style>
  <w:style w:type="character" w:customStyle="1" w:styleId="ParagrafoelencoCarattere">
    <w:name w:val="Paragrafo elenco Carattere"/>
    <w:aliases w:val="Lista viñetas Carattere,Task Body Carattere,Paragraphe de liste Carattere,Bullets_normal Carattere,1st level - Bullet List Paragraph Carattere,Lettre d'introduction Carattere,Colorful List - Accent 11 Carattere"/>
    <w:link w:val="Paragrafoelenco"/>
    <w:uiPriority w:val="34"/>
    <w:qFormat/>
    <w:locked/>
    <w:rsid w:val="00FC1FA0"/>
  </w:style>
  <w:style w:type="character" w:styleId="Menzionenonrisolta">
    <w:name w:val="Unresolved Mention"/>
    <w:basedOn w:val="Carpredefinitoparagrafo"/>
    <w:uiPriority w:val="99"/>
    <w:semiHidden/>
    <w:unhideWhenUsed/>
    <w:rsid w:val="00FC1FA0"/>
    <w:rPr>
      <w:color w:val="605E5C"/>
      <w:shd w:val="clear" w:color="auto" w:fill="E1DFDD"/>
    </w:rPr>
  </w:style>
  <w:style w:type="character" w:styleId="Rimandocommento">
    <w:name w:val="annotation reference"/>
    <w:basedOn w:val="Carpredefinitoparagrafo"/>
    <w:uiPriority w:val="99"/>
    <w:rsid w:val="00FC1FA0"/>
    <w:rPr>
      <w:rFonts w:cs="Times New Roman"/>
      <w:sz w:val="16"/>
    </w:rPr>
  </w:style>
  <w:style w:type="paragraph" w:customStyle="1" w:styleId="Referencescustom">
    <w:name w:val="References_custom"/>
    <w:basedOn w:val="Paragrafoelenco"/>
    <w:link w:val="ReferencescustomChar"/>
    <w:qFormat/>
    <w:rsid w:val="00FC1FA0"/>
    <w:pPr>
      <w:numPr>
        <w:numId w:val="8"/>
      </w:numPr>
      <w:spacing w:before="120" w:after="0" w:line="240" w:lineRule="auto"/>
      <w:ind w:left="567" w:hanging="567"/>
      <w:jc w:val="both"/>
    </w:pPr>
    <w:rPr>
      <w:rFonts w:ascii="Times New Roman" w:eastAsiaTheme="majorEastAsia" w:hAnsi="Times New Roman" w:cs="Times New Roman"/>
      <w:sz w:val="20"/>
      <w:szCs w:val="20"/>
      <w:lang w:val="en-GB"/>
    </w:rPr>
  </w:style>
  <w:style w:type="character" w:customStyle="1" w:styleId="ReferencescustomChar">
    <w:name w:val="References_custom Char"/>
    <w:link w:val="Referencescustom"/>
    <w:rsid w:val="00FC1FA0"/>
    <w:rPr>
      <w:rFonts w:ascii="Times New Roman" w:eastAsiaTheme="majorEastAsia" w:hAnsi="Times New Roman" w:cs="Times New Roman"/>
      <w:sz w:val="20"/>
      <w:szCs w:val="20"/>
      <w:lang w:val="en-GB"/>
    </w:rPr>
  </w:style>
  <w:style w:type="paragraph" w:styleId="Bibliografia">
    <w:name w:val="Bibliography"/>
    <w:basedOn w:val="Normale"/>
    <w:next w:val="Normale"/>
    <w:uiPriority w:val="37"/>
    <w:unhideWhenUsed/>
    <w:rsid w:val="00B07C42"/>
  </w:style>
  <w:style w:type="character" w:styleId="Collegamentovisitato">
    <w:name w:val="FollowedHyperlink"/>
    <w:basedOn w:val="Carpredefinitoparagrafo"/>
    <w:uiPriority w:val="99"/>
    <w:semiHidden/>
    <w:unhideWhenUsed/>
    <w:rsid w:val="001257CC"/>
    <w:rPr>
      <w:color w:val="954F72" w:themeColor="followedHyperlink"/>
      <w:u w:val="single"/>
    </w:rPr>
  </w:style>
  <w:style w:type="table" w:styleId="Tabellagriglia2">
    <w:name w:val="Grid Table 2"/>
    <w:basedOn w:val="Tabellanormale"/>
    <w:uiPriority w:val="47"/>
    <w:rsid w:val="00E870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E8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idascalia">
    <w:name w:val="caption"/>
    <w:basedOn w:val="Normale"/>
    <w:next w:val="Normale"/>
    <w:uiPriority w:val="35"/>
    <w:unhideWhenUsed/>
    <w:qFormat/>
    <w:rsid w:val="0069452E"/>
    <w:pPr>
      <w:spacing w:after="200" w:line="240" w:lineRule="auto"/>
    </w:pPr>
    <w:rPr>
      <w:i/>
      <w:iCs/>
      <w:color w:val="44546A" w:themeColor="text2"/>
      <w:sz w:val="18"/>
      <w:szCs w:val="18"/>
    </w:rPr>
  </w:style>
  <w:style w:type="paragraph" w:styleId="Testonotaapidipagina">
    <w:name w:val="footnote text"/>
    <w:basedOn w:val="Normale"/>
    <w:link w:val="TestonotaapidipaginaCarattere"/>
    <w:uiPriority w:val="99"/>
    <w:semiHidden/>
    <w:unhideWhenUsed/>
    <w:rsid w:val="009F17E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F17E8"/>
    <w:rPr>
      <w:sz w:val="20"/>
      <w:szCs w:val="20"/>
    </w:rPr>
  </w:style>
  <w:style w:type="paragraph" w:styleId="Indicedellefigure">
    <w:name w:val="table of figures"/>
    <w:basedOn w:val="Normale"/>
    <w:next w:val="Normale"/>
    <w:uiPriority w:val="99"/>
    <w:unhideWhenUsed/>
    <w:rsid w:val="001D09B6"/>
    <w:pPr>
      <w:spacing w:after="0"/>
    </w:pPr>
  </w:style>
  <w:style w:type="paragraph" w:styleId="Testocommento">
    <w:name w:val="annotation text"/>
    <w:basedOn w:val="Normale"/>
    <w:link w:val="TestocommentoCarattere"/>
    <w:uiPriority w:val="99"/>
    <w:semiHidden/>
    <w:unhideWhenUsed/>
    <w:rsid w:val="003F76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F768B"/>
    <w:rPr>
      <w:sz w:val="20"/>
      <w:szCs w:val="20"/>
    </w:rPr>
  </w:style>
  <w:style w:type="paragraph" w:styleId="Soggettocommento">
    <w:name w:val="annotation subject"/>
    <w:basedOn w:val="Testocommento"/>
    <w:next w:val="Testocommento"/>
    <w:link w:val="SoggettocommentoCarattere"/>
    <w:uiPriority w:val="99"/>
    <w:semiHidden/>
    <w:unhideWhenUsed/>
    <w:rsid w:val="003F768B"/>
    <w:rPr>
      <w:b/>
      <w:bCs/>
    </w:rPr>
  </w:style>
  <w:style w:type="character" w:customStyle="1" w:styleId="SoggettocommentoCarattere">
    <w:name w:val="Soggetto commento Carattere"/>
    <w:basedOn w:val="TestocommentoCarattere"/>
    <w:link w:val="Soggettocommento"/>
    <w:uiPriority w:val="99"/>
    <w:semiHidden/>
    <w:rsid w:val="003F768B"/>
    <w:rPr>
      <w:b/>
      <w:bCs/>
      <w:sz w:val="20"/>
      <w:szCs w:val="20"/>
    </w:rPr>
  </w:style>
  <w:style w:type="paragraph" w:customStyle="1" w:styleId="Normal0">
    <w:name w:val="Normal0"/>
    <w:qFormat/>
    <w:rsid w:val="00AC2C36"/>
    <w:rPr>
      <w:rFonts w:ascii="Calibri" w:eastAsia="Calibri" w:hAnsi="Calibri" w:cs="Calibri"/>
      <w:lang w:val="en-US" w:eastAsia="ja-JP"/>
    </w:rPr>
  </w:style>
  <w:style w:type="paragraph" w:customStyle="1" w:styleId="heading20">
    <w:name w:val="heading 20"/>
    <w:basedOn w:val="Normal0"/>
    <w:next w:val="Normal0"/>
    <w:uiPriority w:val="9"/>
    <w:unhideWhenUsed/>
    <w:qFormat/>
    <w:rsid w:val="00AC2C36"/>
    <w:pPr>
      <w:keepNext/>
      <w:keepLines/>
      <w:spacing w:before="40" w:after="0"/>
      <w:outlineLvl w:val="1"/>
    </w:pPr>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18134">
      <w:bodyDiv w:val="1"/>
      <w:marLeft w:val="0"/>
      <w:marRight w:val="0"/>
      <w:marTop w:val="0"/>
      <w:marBottom w:val="0"/>
      <w:divBdr>
        <w:top w:val="none" w:sz="0" w:space="0" w:color="auto"/>
        <w:left w:val="none" w:sz="0" w:space="0" w:color="auto"/>
        <w:bottom w:val="none" w:sz="0" w:space="0" w:color="auto"/>
        <w:right w:val="none" w:sz="0" w:space="0" w:color="auto"/>
      </w:divBdr>
      <w:divsChild>
        <w:div w:id="485584914">
          <w:marLeft w:val="0"/>
          <w:marRight w:val="0"/>
          <w:marTop w:val="0"/>
          <w:marBottom w:val="0"/>
          <w:divBdr>
            <w:top w:val="none" w:sz="0" w:space="0" w:color="auto"/>
            <w:left w:val="none" w:sz="0" w:space="0" w:color="auto"/>
            <w:bottom w:val="none" w:sz="0" w:space="0" w:color="auto"/>
            <w:right w:val="none" w:sz="0" w:space="0" w:color="auto"/>
          </w:divBdr>
        </w:div>
      </w:divsChild>
    </w:div>
    <w:div w:id="79647175">
      <w:bodyDiv w:val="1"/>
      <w:marLeft w:val="0"/>
      <w:marRight w:val="0"/>
      <w:marTop w:val="0"/>
      <w:marBottom w:val="0"/>
      <w:divBdr>
        <w:top w:val="none" w:sz="0" w:space="0" w:color="auto"/>
        <w:left w:val="none" w:sz="0" w:space="0" w:color="auto"/>
        <w:bottom w:val="none" w:sz="0" w:space="0" w:color="auto"/>
        <w:right w:val="none" w:sz="0" w:space="0" w:color="auto"/>
      </w:divBdr>
      <w:divsChild>
        <w:div w:id="1271359829">
          <w:marLeft w:val="0"/>
          <w:marRight w:val="0"/>
          <w:marTop w:val="0"/>
          <w:marBottom w:val="0"/>
          <w:divBdr>
            <w:top w:val="none" w:sz="0" w:space="0" w:color="auto"/>
            <w:left w:val="none" w:sz="0" w:space="0" w:color="auto"/>
            <w:bottom w:val="none" w:sz="0" w:space="0" w:color="auto"/>
            <w:right w:val="none" w:sz="0" w:space="0" w:color="auto"/>
          </w:divBdr>
          <w:divsChild>
            <w:div w:id="1367368336">
              <w:marLeft w:val="-75"/>
              <w:marRight w:val="0"/>
              <w:marTop w:val="30"/>
              <w:marBottom w:val="30"/>
              <w:divBdr>
                <w:top w:val="none" w:sz="0" w:space="0" w:color="auto"/>
                <w:left w:val="none" w:sz="0" w:space="0" w:color="auto"/>
                <w:bottom w:val="none" w:sz="0" w:space="0" w:color="auto"/>
                <w:right w:val="none" w:sz="0" w:space="0" w:color="auto"/>
              </w:divBdr>
              <w:divsChild>
                <w:div w:id="529684431">
                  <w:marLeft w:val="0"/>
                  <w:marRight w:val="0"/>
                  <w:marTop w:val="0"/>
                  <w:marBottom w:val="0"/>
                  <w:divBdr>
                    <w:top w:val="none" w:sz="0" w:space="0" w:color="auto"/>
                    <w:left w:val="none" w:sz="0" w:space="0" w:color="auto"/>
                    <w:bottom w:val="none" w:sz="0" w:space="0" w:color="auto"/>
                    <w:right w:val="none" w:sz="0" w:space="0" w:color="auto"/>
                  </w:divBdr>
                  <w:divsChild>
                    <w:div w:id="674695606">
                      <w:marLeft w:val="0"/>
                      <w:marRight w:val="0"/>
                      <w:marTop w:val="0"/>
                      <w:marBottom w:val="0"/>
                      <w:divBdr>
                        <w:top w:val="none" w:sz="0" w:space="0" w:color="auto"/>
                        <w:left w:val="none" w:sz="0" w:space="0" w:color="auto"/>
                        <w:bottom w:val="none" w:sz="0" w:space="0" w:color="auto"/>
                        <w:right w:val="none" w:sz="0" w:space="0" w:color="auto"/>
                      </w:divBdr>
                    </w:div>
                  </w:divsChild>
                </w:div>
                <w:div w:id="568804446">
                  <w:marLeft w:val="0"/>
                  <w:marRight w:val="0"/>
                  <w:marTop w:val="0"/>
                  <w:marBottom w:val="0"/>
                  <w:divBdr>
                    <w:top w:val="none" w:sz="0" w:space="0" w:color="auto"/>
                    <w:left w:val="none" w:sz="0" w:space="0" w:color="auto"/>
                    <w:bottom w:val="none" w:sz="0" w:space="0" w:color="auto"/>
                    <w:right w:val="none" w:sz="0" w:space="0" w:color="auto"/>
                  </w:divBdr>
                  <w:divsChild>
                    <w:div w:id="1066799736">
                      <w:marLeft w:val="0"/>
                      <w:marRight w:val="0"/>
                      <w:marTop w:val="0"/>
                      <w:marBottom w:val="0"/>
                      <w:divBdr>
                        <w:top w:val="none" w:sz="0" w:space="0" w:color="auto"/>
                        <w:left w:val="none" w:sz="0" w:space="0" w:color="auto"/>
                        <w:bottom w:val="none" w:sz="0" w:space="0" w:color="auto"/>
                        <w:right w:val="none" w:sz="0" w:space="0" w:color="auto"/>
                      </w:divBdr>
                    </w:div>
                  </w:divsChild>
                </w:div>
                <w:div w:id="628322251">
                  <w:marLeft w:val="0"/>
                  <w:marRight w:val="0"/>
                  <w:marTop w:val="0"/>
                  <w:marBottom w:val="0"/>
                  <w:divBdr>
                    <w:top w:val="none" w:sz="0" w:space="0" w:color="auto"/>
                    <w:left w:val="none" w:sz="0" w:space="0" w:color="auto"/>
                    <w:bottom w:val="none" w:sz="0" w:space="0" w:color="auto"/>
                    <w:right w:val="none" w:sz="0" w:space="0" w:color="auto"/>
                  </w:divBdr>
                  <w:divsChild>
                    <w:div w:id="1931741202">
                      <w:marLeft w:val="0"/>
                      <w:marRight w:val="0"/>
                      <w:marTop w:val="0"/>
                      <w:marBottom w:val="0"/>
                      <w:divBdr>
                        <w:top w:val="none" w:sz="0" w:space="0" w:color="auto"/>
                        <w:left w:val="none" w:sz="0" w:space="0" w:color="auto"/>
                        <w:bottom w:val="none" w:sz="0" w:space="0" w:color="auto"/>
                        <w:right w:val="none" w:sz="0" w:space="0" w:color="auto"/>
                      </w:divBdr>
                    </w:div>
                  </w:divsChild>
                </w:div>
                <w:div w:id="637414191">
                  <w:marLeft w:val="0"/>
                  <w:marRight w:val="0"/>
                  <w:marTop w:val="0"/>
                  <w:marBottom w:val="0"/>
                  <w:divBdr>
                    <w:top w:val="none" w:sz="0" w:space="0" w:color="auto"/>
                    <w:left w:val="none" w:sz="0" w:space="0" w:color="auto"/>
                    <w:bottom w:val="none" w:sz="0" w:space="0" w:color="auto"/>
                    <w:right w:val="none" w:sz="0" w:space="0" w:color="auto"/>
                  </w:divBdr>
                  <w:divsChild>
                    <w:div w:id="1368413775">
                      <w:marLeft w:val="0"/>
                      <w:marRight w:val="0"/>
                      <w:marTop w:val="0"/>
                      <w:marBottom w:val="0"/>
                      <w:divBdr>
                        <w:top w:val="none" w:sz="0" w:space="0" w:color="auto"/>
                        <w:left w:val="none" w:sz="0" w:space="0" w:color="auto"/>
                        <w:bottom w:val="none" w:sz="0" w:space="0" w:color="auto"/>
                        <w:right w:val="none" w:sz="0" w:space="0" w:color="auto"/>
                      </w:divBdr>
                    </w:div>
                  </w:divsChild>
                </w:div>
                <w:div w:id="1355956586">
                  <w:marLeft w:val="0"/>
                  <w:marRight w:val="0"/>
                  <w:marTop w:val="0"/>
                  <w:marBottom w:val="0"/>
                  <w:divBdr>
                    <w:top w:val="none" w:sz="0" w:space="0" w:color="auto"/>
                    <w:left w:val="none" w:sz="0" w:space="0" w:color="auto"/>
                    <w:bottom w:val="none" w:sz="0" w:space="0" w:color="auto"/>
                    <w:right w:val="none" w:sz="0" w:space="0" w:color="auto"/>
                  </w:divBdr>
                  <w:divsChild>
                    <w:div w:id="1588534172">
                      <w:marLeft w:val="0"/>
                      <w:marRight w:val="0"/>
                      <w:marTop w:val="0"/>
                      <w:marBottom w:val="0"/>
                      <w:divBdr>
                        <w:top w:val="none" w:sz="0" w:space="0" w:color="auto"/>
                        <w:left w:val="none" w:sz="0" w:space="0" w:color="auto"/>
                        <w:bottom w:val="none" w:sz="0" w:space="0" w:color="auto"/>
                        <w:right w:val="none" w:sz="0" w:space="0" w:color="auto"/>
                      </w:divBdr>
                    </w:div>
                  </w:divsChild>
                </w:div>
                <w:div w:id="2060519191">
                  <w:marLeft w:val="0"/>
                  <w:marRight w:val="0"/>
                  <w:marTop w:val="0"/>
                  <w:marBottom w:val="0"/>
                  <w:divBdr>
                    <w:top w:val="none" w:sz="0" w:space="0" w:color="auto"/>
                    <w:left w:val="none" w:sz="0" w:space="0" w:color="auto"/>
                    <w:bottom w:val="none" w:sz="0" w:space="0" w:color="auto"/>
                    <w:right w:val="none" w:sz="0" w:space="0" w:color="auto"/>
                  </w:divBdr>
                  <w:divsChild>
                    <w:div w:id="1742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5679">
          <w:marLeft w:val="0"/>
          <w:marRight w:val="0"/>
          <w:marTop w:val="0"/>
          <w:marBottom w:val="0"/>
          <w:divBdr>
            <w:top w:val="none" w:sz="0" w:space="0" w:color="auto"/>
            <w:left w:val="none" w:sz="0" w:space="0" w:color="auto"/>
            <w:bottom w:val="none" w:sz="0" w:space="0" w:color="auto"/>
            <w:right w:val="none" w:sz="0" w:space="0" w:color="auto"/>
          </w:divBdr>
        </w:div>
      </w:divsChild>
    </w:div>
    <w:div w:id="103965502">
      <w:bodyDiv w:val="1"/>
      <w:marLeft w:val="0"/>
      <w:marRight w:val="0"/>
      <w:marTop w:val="0"/>
      <w:marBottom w:val="0"/>
      <w:divBdr>
        <w:top w:val="none" w:sz="0" w:space="0" w:color="auto"/>
        <w:left w:val="none" w:sz="0" w:space="0" w:color="auto"/>
        <w:bottom w:val="none" w:sz="0" w:space="0" w:color="auto"/>
        <w:right w:val="none" w:sz="0" w:space="0" w:color="auto"/>
      </w:divBdr>
    </w:div>
    <w:div w:id="107743172">
      <w:bodyDiv w:val="1"/>
      <w:marLeft w:val="0"/>
      <w:marRight w:val="0"/>
      <w:marTop w:val="0"/>
      <w:marBottom w:val="0"/>
      <w:divBdr>
        <w:top w:val="none" w:sz="0" w:space="0" w:color="auto"/>
        <w:left w:val="none" w:sz="0" w:space="0" w:color="auto"/>
        <w:bottom w:val="none" w:sz="0" w:space="0" w:color="auto"/>
        <w:right w:val="none" w:sz="0" w:space="0" w:color="auto"/>
      </w:divBdr>
      <w:divsChild>
        <w:div w:id="2059621959">
          <w:marLeft w:val="0"/>
          <w:marRight w:val="0"/>
          <w:marTop w:val="0"/>
          <w:marBottom w:val="0"/>
          <w:divBdr>
            <w:top w:val="none" w:sz="0" w:space="0" w:color="auto"/>
            <w:left w:val="none" w:sz="0" w:space="0" w:color="auto"/>
            <w:bottom w:val="none" w:sz="0" w:space="0" w:color="auto"/>
            <w:right w:val="none" w:sz="0" w:space="0" w:color="auto"/>
          </w:divBdr>
        </w:div>
      </w:divsChild>
    </w:div>
    <w:div w:id="117068161">
      <w:bodyDiv w:val="1"/>
      <w:marLeft w:val="0"/>
      <w:marRight w:val="0"/>
      <w:marTop w:val="0"/>
      <w:marBottom w:val="0"/>
      <w:divBdr>
        <w:top w:val="none" w:sz="0" w:space="0" w:color="auto"/>
        <w:left w:val="none" w:sz="0" w:space="0" w:color="auto"/>
        <w:bottom w:val="none" w:sz="0" w:space="0" w:color="auto"/>
        <w:right w:val="none" w:sz="0" w:space="0" w:color="auto"/>
      </w:divBdr>
    </w:div>
    <w:div w:id="117384735">
      <w:bodyDiv w:val="1"/>
      <w:marLeft w:val="0"/>
      <w:marRight w:val="0"/>
      <w:marTop w:val="0"/>
      <w:marBottom w:val="0"/>
      <w:divBdr>
        <w:top w:val="none" w:sz="0" w:space="0" w:color="auto"/>
        <w:left w:val="none" w:sz="0" w:space="0" w:color="auto"/>
        <w:bottom w:val="none" w:sz="0" w:space="0" w:color="auto"/>
        <w:right w:val="none" w:sz="0" w:space="0" w:color="auto"/>
      </w:divBdr>
      <w:divsChild>
        <w:div w:id="1931960413">
          <w:marLeft w:val="0"/>
          <w:marRight w:val="0"/>
          <w:marTop w:val="0"/>
          <w:marBottom w:val="0"/>
          <w:divBdr>
            <w:top w:val="none" w:sz="0" w:space="0" w:color="auto"/>
            <w:left w:val="none" w:sz="0" w:space="0" w:color="auto"/>
            <w:bottom w:val="none" w:sz="0" w:space="0" w:color="auto"/>
            <w:right w:val="none" w:sz="0" w:space="0" w:color="auto"/>
          </w:divBdr>
        </w:div>
      </w:divsChild>
    </w:div>
    <w:div w:id="137456406">
      <w:bodyDiv w:val="1"/>
      <w:marLeft w:val="0"/>
      <w:marRight w:val="0"/>
      <w:marTop w:val="0"/>
      <w:marBottom w:val="0"/>
      <w:divBdr>
        <w:top w:val="none" w:sz="0" w:space="0" w:color="auto"/>
        <w:left w:val="none" w:sz="0" w:space="0" w:color="auto"/>
        <w:bottom w:val="none" w:sz="0" w:space="0" w:color="auto"/>
        <w:right w:val="none" w:sz="0" w:space="0" w:color="auto"/>
      </w:divBdr>
    </w:div>
    <w:div w:id="172451384">
      <w:bodyDiv w:val="1"/>
      <w:marLeft w:val="0"/>
      <w:marRight w:val="0"/>
      <w:marTop w:val="0"/>
      <w:marBottom w:val="0"/>
      <w:divBdr>
        <w:top w:val="none" w:sz="0" w:space="0" w:color="auto"/>
        <w:left w:val="none" w:sz="0" w:space="0" w:color="auto"/>
        <w:bottom w:val="none" w:sz="0" w:space="0" w:color="auto"/>
        <w:right w:val="none" w:sz="0" w:space="0" w:color="auto"/>
      </w:divBdr>
    </w:div>
    <w:div w:id="187909159">
      <w:bodyDiv w:val="1"/>
      <w:marLeft w:val="0"/>
      <w:marRight w:val="0"/>
      <w:marTop w:val="0"/>
      <w:marBottom w:val="0"/>
      <w:divBdr>
        <w:top w:val="none" w:sz="0" w:space="0" w:color="auto"/>
        <w:left w:val="none" w:sz="0" w:space="0" w:color="auto"/>
        <w:bottom w:val="none" w:sz="0" w:space="0" w:color="auto"/>
        <w:right w:val="none" w:sz="0" w:space="0" w:color="auto"/>
      </w:divBdr>
      <w:divsChild>
        <w:div w:id="375587403">
          <w:marLeft w:val="547"/>
          <w:marRight w:val="0"/>
          <w:marTop w:val="0"/>
          <w:marBottom w:val="0"/>
          <w:divBdr>
            <w:top w:val="none" w:sz="0" w:space="0" w:color="auto"/>
            <w:left w:val="none" w:sz="0" w:space="0" w:color="auto"/>
            <w:bottom w:val="none" w:sz="0" w:space="0" w:color="auto"/>
            <w:right w:val="none" w:sz="0" w:space="0" w:color="auto"/>
          </w:divBdr>
        </w:div>
      </w:divsChild>
    </w:div>
    <w:div w:id="224411555">
      <w:bodyDiv w:val="1"/>
      <w:marLeft w:val="0"/>
      <w:marRight w:val="0"/>
      <w:marTop w:val="0"/>
      <w:marBottom w:val="0"/>
      <w:divBdr>
        <w:top w:val="none" w:sz="0" w:space="0" w:color="auto"/>
        <w:left w:val="none" w:sz="0" w:space="0" w:color="auto"/>
        <w:bottom w:val="none" w:sz="0" w:space="0" w:color="auto"/>
        <w:right w:val="none" w:sz="0" w:space="0" w:color="auto"/>
      </w:divBdr>
    </w:div>
    <w:div w:id="257636706">
      <w:bodyDiv w:val="1"/>
      <w:marLeft w:val="0"/>
      <w:marRight w:val="0"/>
      <w:marTop w:val="0"/>
      <w:marBottom w:val="0"/>
      <w:divBdr>
        <w:top w:val="none" w:sz="0" w:space="0" w:color="auto"/>
        <w:left w:val="none" w:sz="0" w:space="0" w:color="auto"/>
        <w:bottom w:val="none" w:sz="0" w:space="0" w:color="auto"/>
        <w:right w:val="none" w:sz="0" w:space="0" w:color="auto"/>
      </w:divBdr>
    </w:div>
    <w:div w:id="275253559">
      <w:bodyDiv w:val="1"/>
      <w:marLeft w:val="0"/>
      <w:marRight w:val="0"/>
      <w:marTop w:val="0"/>
      <w:marBottom w:val="0"/>
      <w:divBdr>
        <w:top w:val="none" w:sz="0" w:space="0" w:color="auto"/>
        <w:left w:val="none" w:sz="0" w:space="0" w:color="auto"/>
        <w:bottom w:val="none" w:sz="0" w:space="0" w:color="auto"/>
        <w:right w:val="none" w:sz="0" w:space="0" w:color="auto"/>
      </w:divBdr>
    </w:div>
    <w:div w:id="276762993">
      <w:bodyDiv w:val="1"/>
      <w:marLeft w:val="0"/>
      <w:marRight w:val="0"/>
      <w:marTop w:val="0"/>
      <w:marBottom w:val="0"/>
      <w:divBdr>
        <w:top w:val="none" w:sz="0" w:space="0" w:color="auto"/>
        <w:left w:val="none" w:sz="0" w:space="0" w:color="auto"/>
        <w:bottom w:val="none" w:sz="0" w:space="0" w:color="auto"/>
        <w:right w:val="none" w:sz="0" w:space="0" w:color="auto"/>
      </w:divBdr>
      <w:divsChild>
        <w:div w:id="57754779">
          <w:marLeft w:val="0"/>
          <w:marRight w:val="0"/>
          <w:marTop w:val="0"/>
          <w:marBottom w:val="0"/>
          <w:divBdr>
            <w:top w:val="none" w:sz="0" w:space="0" w:color="auto"/>
            <w:left w:val="none" w:sz="0" w:space="0" w:color="auto"/>
            <w:bottom w:val="none" w:sz="0" w:space="0" w:color="auto"/>
            <w:right w:val="none" w:sz="0" w:space="0" w:color="auto"/>
          </w:divBdr>
        </w:div>
        <w:div w:id="86315594">
          <w:marLeft w:val="0"/>
          <w:marRight w:val="0"/>
          <w:marTop w:val="0"/>
          <w:marBottom w:val="0"/>
          <w:divBdr>
            <w:top w:val="none" w:sz="0" w:space="0" w:color="auto"/>
            <w:left w:val="none" w:sz="0" w:space="0" w:color="auto"/>
            <w:bottom w:val="none" w:sz="0" w:space="0" w:color="auto"/>
            <w:right w:val="none" w:sz="0" w:space="0" w:color="auto"/>
          </w:divBdr>
        </w:div>
        <w:div w:id="155346307">
          <w:marLeft w:val="0"/>
          <w:marRight w:val="0"/>
          <w:marTop w:val="0"/>
          <w:marBottom w:val="0"/>
          <w:divBdr>
            <w:top w:val="none" w:sz="0" w:space="0" w:color="auto"/>
            <w:left w:val="none" w:sz="0" w:space="0" w:color="auto"/>
            <w:bottom w:val="none" w:sz="0" w:space="0" w:color="auto"/>
            <w:right w:val="none" w:sz="0" w:space="0" w:color="auto"/>
          </w:divBdr>
        </w:div>
        <w:div w:id="170796731">
          <w:marLeft w:val="0"/>
          <w:marRight w:val="0"/>
          <w:marTop w:val="0"/>
          <w:marBottom w:val="0"/>
          <w:divBdr>
            <w:top w:val="none" w:sz="0" w:space="0" w:color="auto"/>
            <w:left w:val="none" w:sz="0" w:space="0" w:color="auto"/>
            <w:bottom w:val="none" w:sz="0" w:space="0" w:color="auto"/>
            <w:right w:val="none" w:sz="0" w:space="0" w:color="auto"/>
          </w:divBdr>
        </w:div>
        <w:div w:id="366413741">
          <w:marLeft w:val="0"/>
          <w:marRight w:val="0"/>
          <w:marTop w:val="0"/>
          <w:marBottom w:val="0"/>
          <w:divBdr>
            <w:top w:val="none" w:sz="0" w:space="0" w:color="auto"/>
            <w:left w:val="none" w:sz="0" w:space="0" w:color="auto"/>
            <w:bottom w:val="none" w:sz="0" w:space="0" w:color="auto"/>
            <w:right w:val="none" w:sz="0" w:space="0" w:color="auto"/>
          </w:divBdr>
        </w:div>
        <w:div w:id="540828103">
          <w:marLeft w:val="0"/>
          <w:marRight w:val="0"/>
          <w:marTop w:val="0"/>
          <w:marBottom w:val="0"/>
          <w:divBdr>
            <w:top w:val="none" w:sz="0" w:space="0" w:color="auto"/>
            <w:left w:val="none" w:sz="0" w:space="0" w:color="auto"/>
            <w:bottom w:val="none" w:sz="0" w:space="0" w:color="auto"/>
            <w:right w:val="none" w:sz="0" w:space="0" w:color="auto"/>
          </w:divBdr>
        </w:div>
        <w:div w:id="605117600">
          <w:marLeft w:val="0"/>
          <w:marRight w:val="0"/>
          <w:marTop w:val="0"/>
          <w:marBottom w:val="0"/>
          <w:divBdr>
            <w:top w:val="none" w:sz="0" w:space="0" w:color="auto"/>
            <w:left w:val="none" w:sz="0" w:space="0" w:color="auto"/>
            <w:bottom w:val="none" w:sz="0" w:space="0" w:color="auto"/>
            <w:right w:val="none" w:sz="0" w:space="0" w:color="auto"/>
          </w:divBdr>
        </w:div>
        <w:div w:id="743843056">
          <w:marLeft w:val="0"/>
          <w:marRight w:val="0"/>
          <w:marTop w:val="0"/>
          <w:marBottom w:val="0"/>
          <w:divBdr>
            <w:top w:val="none" w:sz="0" w:space="0" w:color="auto"/>
            <w:left w:val="none" w:sz="0" w:space="0" w:color="auto"/>
            <w:bottom w:val="none" w:sz="0" w:space="0" w:color="auto"/>
            <w:right w:val="none" w:sz="0" w:space="0" w:color="auto"/>
          </w:divBdr>
        </w:div>
        <w:div w:id="1113328557">
          <w:marLeft w:val="0"/>
          <w:marRight w:val="0"/>
          <w:marTop w:val="0"/>
          <w:marBottom w:val="0"/>
          <w:divBdr>
            <w:top w:val="none" w:sz="0" w:space="0" w:color="auto"/>
            <w:left w:val="none" w:sz="0" w:space="0" w:color="auto"/>
            <w:bottom w:val="none" w:sz="0" w:space="0" w:color="auto"/>
            <w:right w:val="none" w:sz="0" w:space="0" w:color="auto"/>
          </w:divBdr>
        </w:div>
        <w:div w:id="1977954015">
          <w:marLeft w:val="0"/>
          <w:marRight w:val="0"/>
          <w:marTop w:val="0"/>
          <w:marBottom w:val="0"/>
          <w:divBdr>
            <w:top w:val="none" w:sz="0" w:space="0" w:color="auto"/>
            <w:left w:val="none" w:sz="0" w:space="0" w:color="auto"/>
            <w:bottom w:val="none" w:sz="0" w:space="0" w:color="auto"/>
            <w:right w:val="none" w:sz="0" w:space="0" w:color="auto"/>
          </w:divBdr>
        </w:div>
      </w:divsChild>
    </w:div>
    <w:div w:id="297809631">
      <w:bodyDiv w:val="1"/>
      <w:marLeft w:val="0"/>
      <w:marRight w:val="0"/>
      <w:marTop w:val="0"/>
      <w:marBottom w:val="0"/>
      <w:divBdr>
        <w:top w:val="none" w:sz="0" w:space="0" w:color="auto"/>
        <w:left w:val="none" w:sz="0" w:space="0" w:color="auto"/>
        <w:bottom w:val="none" w:sz="0" w:space="0" w:color="auto"/>
        <w:right w:val="none" w:sz="0" w:space="0" w:color="auto"/>
      </w:divBdr>
    </w:div>
    <w:div w:id="337736901">
      <w:bodyDiv w:val="1"/>
      <w:marLeft w:val="0"/>
      <w:marRight w:val="0"/>
      <w:marTop w:val="0"/>
      <w:marBottom w:val="0"/>
      <w:divBdr>
        <w:top w:val="none" w:sz="0" w:space="0" w:color="auto"/>
        <w:left w:val="none" w:sz="0" w:space="0" w:color="auto"/>
        <w:bottom w:val="none" w:sz="0" w:space="0" w:color="auto"/>
        <w:right w:val="none" w:sz="0" w:space="0" w:color="auto"/>
      </w:divBdr>
      <w:divsChild>
        <w:div w:id="2146504358">
          <w:marLeft w:val="547"/>
          <w:marRight w:val="0"/>
          <w:marTop w:val="0"/>
          <w:marBottom w:val="0"/>
          <w:divBdr>
            <w:top w:val="none" w:sz="0" w:space="0" w:color="auto"/>
            <w:left w:val="none" w:sz="0" w:space="0" w:color="auto"/>
            <w:bottom w:val="none" w:sz="0" w:space="0" w:color="auto"/>
            <w:right w:val="none" w:sz="0" w:space="0" w:color="auto"/>
          </w:divBdr>
        </w:div>
      </w:divsChild>
    </w:div>
    <w:div w:id="346710382">
      <w:bodyDiv w:val="1"/>
      <w:marLeft w:val="0"/>
      <w:marRight w:val="0"/>
      <w:marTop w:val="0"/>
      <w:marBottom w:val="0"/>
      <w:divBdr>
        <w:top w:val="none" w:sz="0" w:space="0" w:color="auto"/>
        <w:left w:val="none" w:sz="0" w:space="0" w:color="auto"/>
        <w:bottom w:val="none" w:sz="0" w:space="0" w:color="auto"/>
        <w:right w:val="none" w:sz="0" w:space="0" w:color="auto"/>
      </w:divBdr>
    </w:div>
    <w:div w:id="352347137">
      <w:bodyDiv w:val="1"/>
      <w:marLeft w:val="0"/>
      <w:marRight w:val="0"/>
      <w:marTop w:val="0"/>
      <w:marBottom w:val="0"/>
      <w:divBdr>
        <w:top w:val="none" w:sz="0" w:space="0" w:color="auto"/>
        <w:left w:val="none" w:sz="0" w:space="0" w:color="auto"/>
        <w:bottom w:val="none" w:sz="0" w:space="0" w:color="auto"/>
        <w:right w:val="none" w:sz="0" w:space="0" w:color="auto"/>
      </w:divBdr>
    </w:div>
    <w:div w:id="360592149">
      <w:bodyDiv w:val="1"/>
      <w:marLeft w:val="0"/>
      <w:marRight w:val="0"/>
      <w:marTop w:val="0"/>
      <w:marBottom w:val="0"/>
      <w:divBdr>
        <w:top w:val="none" w:sz="0" w:space="0" w:color="auto"/>
        <w:left w:val="none" w:sz="0" w:space="0" w:color="auto"/>
        <w:bottom w:val="none" w:sz="0" w:space="0" w:color="auto"/>
        <w:right w:val="none" w:sz="0" w:space="0" w:color="auto"/>
      </w:divBdr>
    </w:div>
    <w:div w:id="367681247">
      <w:bodyDiv w:val="1"/>
      <w:marLeft w:val="0"/>
      <w:marRight w:val="0"/>
      <w:marTop w:val="0"/>
      <w:marBottom w:val="0"/>
      <w:divBdr>
        <w:top w:val="none" w:sz="0" w:space="0" w:color="auto"/>
        <w:left w:val="none" w:sz="0" w:space="0" w:color="auto"/>
        <w:bottom w:val="none" w:sz="0" w:space="0" w:color="auto"/>
        <w:right w:val="none" w:sz="0" w:space="0" w:color="auto"/>
      </w:divBdr>
      <w:divsChild>
        <w:div w:id="459149842">
          <w:marLeft w:val="0"/>
          <w:marRight w:val="0"/>
          <w:marTop w:val="0"/>
          <w:marBottom w:val="0"/>
          <w:divBdr>
            <w:top w:val="none" w:sz="0" w:space="0" w:color="auto"/>
            <w:left w:val="none" w:sz="0" w:space="0" w:color="auto"/>
            <w:bottom w:val="none" w:sz="0" w:space="0" w:color="auto"/>
            <w:right w:val="none" w:sz="0" w:space="0" w:color="auto"/>
          </w:divBdr>
        </w:div>
        <w:div w:id="985546077">
          <w:marLeft w:val="0"/>
          <w:marRight w:val="0"/>
          <w:marTop w:val="0"/>
          <w:marBottom w:val="0"/>
          <w:divBdr>
            <w:top w:val="none" w:sz="0" w:space="0" w:color="auto"/>
            <w:left w:val="none" w:sz="0" w:space="0" w:color="auto"/>
            <w:bottom w:val="none" w:sz="0" w:space="0" w:color="auto"/>
            <w:right w:val="none" w:sz="0" w:space="0" w:color="auto"/>
          </w:divBdr>
        </w:div>
        <w:div w:id="1056583420">
          <w:marLeft w:val="0"/>
          <w:marRight w:val="0"/>
          <w:marTop w:val="0"/>
          <w:marBottom w:val="0"/>
          <w:divBdr>
            <w:top w:val="none" w:sz="0" w:space="0" w:color="auto"/>
            <w:left w:val="none" w:sz="0" w:space="0" w:color="auto"/>
            <w:bottom w:val="none" w:sz="0" w:space="0" w:color="auto"/>
            <w:right w:val="none" w:sz="0" w:space="0" w:color="auto"/>
          </w:divBdr>
        </w:div>
      </w:divsChild>
    </w:div>
    <w:div w:id="384842761">
      <w:bodyDiv w:val="1"/>
      <w:marLeft w:val="0"/>
      <w:marRight w:val="0"/>
      <w:marTop w:val="0"/>
      <w:marBottom w:val="0"/>
      <w:divBdr>
        <w:top w:val="none" w:sz="0" w:space="0" w:color="auto"/>
        <w:left w:val="none" w:sz="0" w:space="0" w:color="auto"/>
        <w:bottom w:val="none" w:sz="0" w:space="0" w:color="auto"/>
        <w:right w:val="none" w:sz="0" w:space="0" w:color="auto"/>
      </w:divBdr>
    </w:div>
    <w:div w:id="416245517">
      <w:bodyDiv w:val="1"/>
      <w:marLeft w:val="0"/>
      <w:marRight w:val="0"/>
      <w:marTop w:val="0"/>
      <w:marBottom w:val="0"/>
      <w:divBdr>
        <w:top w:val="none" w:sz="0" w:space="0" w:color="auto"/>
        <w:left w:val="none" w:sz="0" w:space="0" w:color="auto"/>
        <w:bottom w:val="none" w:sz="0" w:space="0" w:color="auto"/>
        <w:right w:val="none" w:sz="0" w:space="0" w:color="auto"/>
      </w:divBdr>
    </w:div>
    <w:div w:id="420491297">
      <w:bodyDiv w:val="1"/>
      <w:marLeft w:val="0"/>
      <w:marRight w:val="0"/>
      <w:marTop w:val="0"/>
      <w:marBottom w:val="0"/>
      <w:divBdr>
        <w:top w:val="none" w:sz="0" w:space="0" w:color="auto"/>
        <w:left w:val="none" w:sz="0" w:space="0" w:color="auto"/>
        <w:bottom w:val="none" w:sz="0" w:space="0" w:color="auto"/>
        <w:right w:val="none" w:sz="0" w:space="0" w:color="auto"/>
      </w:divBdr>
      <w:divsChild>
        <w:div w:id="285086138">
          <w:marLeft w:val="0"/>
          <w:marRight w:val="0"/>
          <w:marTop w:val="0"/>
          <w:marBottom w:val="0"/>
          <w:divBdr>
            <w:top w:val="none" w:sz="0" w:space="0" w:color="auto"/>
            <w:left w:val="none" w:sz="0" w:space="0" w:color="auto"/>
            <w:bottom w:val="none" w:sz="0" w:space="0" w:color="auto"/>
            <w:right w:val="none" w:sz="0" w:space="0" w:color="auto"/>
          </w:divBdr>
        </w:div>
      </w:divsChild>
    </w:div>
    <w:div w:id="473370155">
      <w:bodyDiv w:val="1"/>
      <w:marLeft w:val="0"/>
      <w:marRight w:val="0"/>
      <w:marTop w:val="0"/>
      <w:marBottom w:val="0"/>
      <w:divBdr>
        <w:top w:val="none" w:sz="0" w:space="0" w:color="auto"/>
        <w:left w:val="none" w:sz="0" w:space="0" w:color="auto"/>
        <w:bottom w:val="none" w:sz="0" w:space="0" w:color="auto"/>
        <w:right w:val="none" w:sz="0" w:space="0" w:color="auto"/>
      </w:divBdr>
    </w:div>
    <w:div w:id="475688524">
      <w:bodyDiv w:val="1"/>
      <w:marLeft w:val="0"/>
      <w:marRight w:val="0"/>
      <w:marTop w:val="0"/>
      <w:marBottom w:val="0"/>
      <w:divBdr>
        <w:top w:val="none" w:sz="0" w:space="0" w:color="auto"/>
        <w:left w:val="none" w:sz="0" w:space="0" w:color="auto"/>
        <w:bottom w:val="none" w:sz="0" w:space="0" w:color="auto"/>
        <w:right w:val="none" w:sz="0" w:space="0" w:color="auto"/>
      </w:divBdr>
    </w:div>
    <w:div w:id="489368621">
      <w:bodyDiv w:val="1"/>
      <w:marLeft w:val="0"/>
      <w:marRight w:val="0"/>
      <w:marTop w:val="0"/>
      <w:marBottom w:val="0"/>
      <w:divBdr>
        <w:top w:val="none" w:sz="0" w:space="0" w:color="auto"/>
        <w:left w:val="none" w:sz="0" w:space="0" w:color="auto"/>
        <w:bottom w:val="none" w:sz="0" w:space="0" w:color="auto"/>
        <w:right w:val="none" w:sz="0" w:space="0" w:color="auto"/>
      </w:divBdr>
      <w:divsChild>
        <w:div w:id="648244950">
          <w:marLeft w:val="0"/>
          <w:marRight w:val="0"/>
          <w:marTop w:val="0"/>
          <w:marBottom w:val="0"/>
          <w:divBdr>
            <w:top w:val="none" w:sz="0" w:space="0" w:color="auto"/>
            <w:left w:val="none" w:sz="0" w:space="0" w:color="auto"/>
            <w:bottom w:val="none" w:sz="0" w:space="0" w:color="auto"/>
            <w:right w:val="none" w:sz="0" w:space="0" w:color="auto"/>
          </w:divBdr>
        </w:div>
        <w:div w:id="1643071203">
          <w:marLeft w:val="0"/>
          <w:marRight w:val="0"/>
          <w:marTop w:val="0"/>
          <w:marBottom w:val="0"/>
          <w:divBdr>
            <w:top w:val="none" w:sz="0" w:space="0" w:color="auto"/>
            <w:left w:val="none" w:sz="0" w:space="0" w:color="auto"/>
            <w:bottom w:val="none" w:sz="0" w:space="0" w:color="auto"/>
            <w:right w:val="none" w:sz="0" w:space="0" w:color="auto"/>
          </w:divBdr>
        </w:div>
      </w:divsChild>
    </w:div>
    <w:div w:id="490684346">
      <w:bodyDiv w:val="1"/>
      <w:marLeft w:val="0"/>
      <w:marRight w:val="0"/>
      <w:marTop w:val="0"/>
      <w:marBottom w:val="0"/>
      <w:divBdr>
        <w:top w:val="none" w:sz="0" w:space="0" w:color="auto"/>
        <w:left w:val="none" w:sz="0" w:space="0" w:color="auto"/>
        <w:bottom w:val="none" w:sz="0" w:space="0" w:color="auto"/>
        <w:right w:val="none" w:sz="0" w:space="0" w:color="auto"/>
      </w:divBdr>
    </w:div>
    <w:div w:id="498540529">
      <w:bodyDiv w:val="1"/>
      <w:marLeft w:val="0"/>
      <w:marRight w:val="0"/>
      <w:marTop w:val="0"/>
      <w:marBottom w:val="0"/>
      <w:divBdr>
        <w:top w:val="none" w:sz="0" w:space="0" w:color="auto"/>
        <w:left w:val="none" w:sz="0" w:space="0" w:color="auto"/>
        <w:bottom w:val="none" w:sz="0" w:space="0" w:color="auto"/>
        <w:right w:val="none" w:sz="0" w:space="0" w:color="auto"/>
      </w:divBdr>
    </w:div>
    <w:div w:id="584536890">
      <w:bodyDiv w:val="1"/>
      <w:marLeft w:val="0"/>
      <w:marRight w:val="0"/>
      <w:marTop w:val="0"/>
      <w:marBottom w:val="0"/>
      <w:divBdr>
        <w:top w:val="none" w:sz="0" w:space="0" w:color="auto"/>
        <w:left w:val="none" w:sz="0" w:space="0" w:color="auto"/>
        <w:bottom w:val="none" w:sz="0" w:space="0" w:color="auto"/>
        <w:right w:val="none" w:sz="0" w:space="0" w:color="auto"/>
      </w:divBdr>
    </w:div>
    <w:div w:id="589004507">
      <w:bodyDiv w:val="1"/>
      <w:marLeft w:val="0"/>
      <w:marRight w:val="0"/>
      <w:marTop w:val="0"/>
      <w:marBottom w:val="0"/>
      <w:divBdr>
        <w:top w:val="none" w:sz="0" w:space="0" w:color="auto"/>
        <w:left w:val="none" w:sz="0" w:space="0" w:color="auto"/>
        <w:bottom w:val="none" w:sz="0" w:space="0" w:color="auto"/>
        <w:right w:val="none" w:sz="0" w:space="0" w:color="auto"/>
      </w:divBdr>
    </w:div>
    <w:div w:id="592738623">
      <w:bodyDiv w:val="1"/>
      <w:marLeft w:val="0"/>
      <w:marRight w:val="0"/>
      <w:marTop w:val="0"/>
      <w:marBottom w:val="0"/>
      <w:divBdr>
        <w:top w:val="none" w:sz="0" w:space="0" w:color="auto"/>
        <w:left w:val="none" w:sz="0" w:space="0" w:color="auto"/>
        <w:bottom w:val="none" w:sz="0" w:space="0" w:color="auto"/>
        <w:right w:val="none" w:sz="0" w:space="0" w:color="auto"/>
      </w:divBdr>
    </w:div>
    <w:div w:id="595212419">
      <w:bodyDiv w:val="1"/>
      <w:marLeft w:val="0"/>
      <w:marRight w:val="0"/>
      <w:marTop w:val="0"/>
      <w:marBottom w:val="0"/>
      <w:divBdr>
        <w:top w:val="none" w:sz="0" w:space="0" w:color="auto"/>
        <w:left w:val="none" w:sz="0" w:space="0" w:color="auto"/>
        <w:bottom w:val="none" w:sz="0" w:space="0" w:color="auto"/>
        <w:right w:val="none" w:sz="0" w:space="0" w:color="auto"/>
      </w:divBdr>
    </w:div>
    <w:div w:id="612202208">
      <w:bodyDiv w:val="1"/>
      <w:marLeft w:val="0"/>
      <w:marRight w:val="0"/>
      <w:marTop w:val="0"/>
      <w:marBottom w:val="0"/>
      <w:divBdr>
        <w:top w:val="none" w:sz="0" w:space="0" w:color="auto"/>
        <w:left w:val="none" w:sz="0" w:space="0" w:color="auto"/>
        <w:bottom w:val="none" w:sz="0" w:space="0" w:color="auto"/>
        <w:right w:val="none" w:sz="0" w:space="0" w:color="auto"/>
      </w:divBdr>
    </w:div>
    <w:div w:id="642277039">
      <w:bodyDiv w:val="1"/>
      <w:marLeft w:val="0"/>
      <w:marRight w:val="0"/>
      <w:marTop w:val="0"/>
      <w:marBottom w:val="0"/>
      <w:divBdr>
        <w:top w:val="none" w:sz="0" w:space="0" w:color="auto"/>
        <w:left w:val="none" w:sz="0" w:space="0" w:color="auto"/>
        <w:bottom w:val="none" w:sz="0" w:space="0" w:color="auto"/>
        <w:right w:val="none" w:sz="0" w:space="0" w:color="auto"/>
      </w:divBdr>
    </w:div>
    <w:div w:id="661542020">
      <w:bodyDiv w:val="1"/>
      <w:marLeft w:val="0"/>
      <w:marRight w:val="0"/>
      <w:marTop w:val="0"/>
      <w:marBottom w:val="0"/>
      <w:divBdr>
        <w:top w:val="none" w:sz="0" w:space="0" w:color="auto"/>
        <w:left w:val="none" w:sz="0" w:space="0" w:color="auto"/>
        <w:bottom w:val="none" w:sz="0" w:space="0" w:color="auto"/>
        <w:right w:val="none" w:sz="0" w:space="0" w:color="auto"/>
      </w:divBdr>
    </w:div>
    <w:div w:id="666977101">
      <w:bodyDiv w:val="1"/>
      <w:marLeft w:val="0"/>
      <w:marRight w:val="0"/>
      <w:marTop w:val="0"/>
      <w:marBottom w:val="0"/>
      <w:divBdr>
        <w:top w:val="none" w:sz="0" w:space="0" w:color="auto"/>
        <w:left w:val="none" w:sz="0" w:space="0" w:color="auto"/>
        <w:bottom w:val="none" w:sz="0" w:space="0" w:color="auto"/>
        <w:right w:val="none" w:sz="0" w:space="0" w:color="auto"/>
      </w:divBdr>
    </w:div>
    <w:div w:id="704139039">
      <w:bodyDiv w:val="1"/>
      <w:marLeft w:val="0"/>
      <w:marRight w:val="0"/>
      <w:marTop w:val="0"/>
      <w:marBottom w:val="0"/>
      <w:divBdr>
        <w:top w:val="none" w:sz="0" w:space="0" w:color="auto"/>
        <w:left w:val="none" w:sz="0" w:space="0" w:color="auto"/>
        <w:bottom w:val="none" w:sz="0" w:space="0" w:color="auto"/>
        <w:right w:val="none" w:sz="0" w:space="0" w:color="auto"/>
      </w:divBdr>
    </w:div>
    <w:div w:id="762805463">
      <w:bodyDiv w:val="1"/>
      <w:marLeft w:val="0"/>
      <w:marRight w:val="0"/>
      <w:marTop w:val="0"/>
      <w:marBottom w:val="0"/>
      <w:divBdr>
        <w:top w:val="none" w:sz="0" w:space="0" w:color="auto"/>
        <w:left w:val="none" w:sz="0" w:space="0" w:color="auto"/>
        <w:bottom w:val="none" w:sz="0" w:space="0" w:color="auto"/>
        <w:right w:val="none" w:sz="0" w:space="0" w:color="auto"/>
      </w:divBdr>
    </w:div>
    <w:div w:id="773063165">
      <w:bodyDiv w:val="1"/>
      <w:marLeft w:val="0"/>
      <w:marRight w:val="0"/>
      <w:marTop w:val="0"/>
      <w:marBottom w:val="0"/>
      <w:divBdr>
        <w:top w:val="none" w:sz="0" w:space="0" w:color="auto"/>
        <w:left w:val="none" w:sz="0" w:space="0" w:color="auto"/>
        <w:bottom w:val="none" w:sz="0" w:space="0" w:color="auto"/>
        <w:right w:val="none" w:sz="0" w:space="0" w:color="auto"/>
      </w:divBdr>
    </w:div>
    <w:div w:id="778450080">
      <w:bodyDiv w:val="1"/>
      <w:marLeft w:val="0"/>
      <w:marRight w:val="0"/>
      <w:marTop w:val="0"/>
      <w:marBottom w:val="0"/>
      <w:divBdr>
        <w:top w:val="none" w:sz="0" w:space="0" w:color="auto"/>
        <w:left w:val="none" w:sz="0" w:space="0" w:color="auto"/>
        <w:bottom w:val="none" w:sz="0" w:space="0" w:color="auto"/>
        <w:right w:val="none" w:sz="0" w:space="0" w:color="auto"/>
      </w:divBdr>
    </w:div>
    <w:div w:id="784424090">
      <w:bodyDiv w:val="1"/>
      <w:marLeft w:val="0"/>
      <w:marRight w:val="0"/>
      <w:marTop w:val="0"/>
      <w:marBottom w:val="0"/>
      <w:divBdr>
        <w:top w:val="none" w:sz="0" w:space="0" w:color="auto"/>
        <w:left w:val="none" w:sz="0" w:space="0" w:color="auto"/>
        <w:bottom w:val="none" w:sz="0" w:space="0" w:color="auto"/>
        <w:right w:val="none" w:sz="0" w:space="0" w:color="auto"/>
      </w:divBdr>
    </w:div>
    <w:div w:id="788822840">
      <w:bodyDiv w:val="1"/>
      <w:marLeft w:val="0"/>
      <w:marRight w:val="0"/>
      <w:marTop w:val="0"/>
      <w:marBottom w:val="0"/>
      <w:divBdr>
        <w:top w:val="none" w:sz="0" w:space="0" w:color="auto"/>
        <w:left w:val="none" w:sz="0" w:space="0" w:color="auto"/>
        <w:bottom w:val="none" w:sz="0" w:space="0" w:color="auto"/>
        <w:right w:val="none" w:sz="0" w:space="0" w:color="auto"/>
      </w:divBdr>
      <w:divsChild>
        <w:div w:id="2057965650">
          <w:marLeft w:val="0"/>
          <w:marRight w:val="0"/>
          <w:marTop w:val="0"/>
          <w:marBottom w:val="0"/>
          <w:divBdr>
            <w:top w:val="none" w:sz="0" w:space="0" w:color="auto"/>
            <w:left w:val="none" w:sz="0" w:space="0" w:color="auto"/>
            <w:bottom w:val="none" w:sz="0" w:space="0" w:color="auto"/>
            <w:right w:val="none" w:sz="0" w:space="0" w:color="auto"/>
          </w:divBdr>
        </w:div>
      </w:divsChild>
    </w:div>
    <w:div w:id="789513632">
      <w:bodyDiv w:val="1"/>
      <w:marLeft w:val="0"/>
      <w:marRight w:val="0"/>
      <w:marTop w:val="0"/>
      <w:marBottom w:val="0"/>
      <w:divBdr>
        <w:top w:val="none" w:sz="0" w:space="0" w:color="auto"/>
        <w:left w:val="none" w:sz="0" w:space="0" w:color="auto"/>
        <w:bottom w:val="none" w:sz="0" w:space="0" w:color="auto"/>
        <w:right w:val="none" w:sz="0" w:space="0" w:color="auto"/>
      </w:divBdr>
    </w:div>
    <w:div w:id="833381050">
      <w:bodyDiv w:val="1"/>
      <w:marLeft w:val="0"/>
      <w:marRight w:val="0"/>
      <w:marTop w:val="0"/>
      <w:marBottom w:val="0"/>
      <w:divBdr>
        <w:top w:val="none" w:sz="0" w:space="0" w:color="auto"/>
        <w:left w:val="none" w:sz="0" w:space="0" w:color="auto"/>
        <w:bottom w:val="none" w:sz="0" w:space="0" w:color="auto"/>
        <w:right w:val="none" w:sz="0" w:space="0" w:color="auto"/>
      </w:divBdr>
    </w:div>
    <w:div w:id="839736810">
      <w:bodyDiv w:val="1"/>
      <w:marLeft w:val="0"/>
      <w:marRight w:val="0"/>
      <w:marTop w:val="0"/>
      <w:marBottom w:val="0"/>
      <w:divBdr>
        <w:top w:val="none" w:sz="0" w:space="0" w:color="auto"/>
        <w:left w:val="none" w:sz="0" w:space="0" w:color="auto"/>
        <w:bottom w:val="none" w:sz="0" w:space="0" w:color="auto"/>
        <w:right w:val="none" w:sz="0" w:space="0" w:color="auto"/>
      </w:divBdr>
    </w:div>
    <w:div w:id="847645336">
      <w:bodyDiv w:val="1"/>
      <w:marLeft w:val="0"/>
      <w:marRight w:val="0"/>
      <w:marTop w:val="0"/>
      <w:marBottom w:val="0"/>
      <w:divBdr>
        <w:top w:val="none" w:sz="0" w:space="0" w:color="auto"/>
        <w:left w:val="none" w:sz="0" w:space="0" w:color="auto"/>
        <w:bottom w:val="none" w:sz="0" w:space="0" w:color="auto"/>
        <w:right w:val="none" w:sz="0" w:space="0" w:color="auto"/>
      </w:divBdr>
    </w:div>
    <w:div w:id="932981948">
      <w:bodyDiv w:val="1"/>
      <w:marLeft w:val="0"/>
      <w:marRight w:val="0"/>
      <w:marTop w:val="0"/>
      <w:marBottom w:val="0"/>
      <w:divBdr>
        <w:top w:val="none" w:sz="0" w:space="0" w:color="auto"/>
        <w:left w:val="none" w:sz="0" w:space="0" w:color="auto"/>
        <w:bottom w:val="none" w:sz="0" w:space="0" w:color="auto"/>
        <w:right w:val="none" w:sz="0" w:space="0" w:color="auto"/>
      </w:divBdr>
    </w:div>
    <w:div w:id="968972521">
      <w:bodyDiv w:val="1"/>
      <w:marLeft w:val="0"/>
      <w:marRight w:val="0"/>
      <w:marTop w:val="0"/>
      <w:marBottom w:val="0"/>
      <w:divBdr>
        <w:top w:val="none" w:sz="0" w:space="0" w:color="auto"/>
        <w:left w:val="none" w:sz="0" w:space="0" w:color="auto"/>
        <w:bottom w:val="none" w:sz="0" w:space="0" w:color="auto"/>
        <w:right w:val="none" w:sz="0" w:space="0" w:color="auto"/>
      </w:divBdr>
      <w:divsChild>
        <w:div w:id="1248421686">
          <w:marLeft w:val="0"/>
          <w:marRight w:val="0"/>
          <w:marTop w:val="0"/>
          <w:marBottom w:val="0"/>
          <w:divBdr>
            <w:top w:val="none" w:sz="0" w:space="0" w:color="auto"/>
            <w:left w:val="none" w:sz="0" w:space="0" w:color="auto"/>
            <w:bottom w:val="none" w:sz="0" w:space="0" w:color="auto"/>
            <w:right w:val="none" w:sz="0" w:space="0" w:color="auto"/>
          </w:divBdr>
          <w:divsChild>
            <w:div w:id="1133250959">
              <w:marLeft w:val="0"/>
              <w:marRight w:val="0"/>
              <w:marTop w:val="0"/>
              <w:marBottom w:val="0"/>
              <w:divBdr>
                <w:top w:val="none" w:sz="0" w:space="0" w:color="auto"/>
                <w:left w:val="none" w:sz="0" w:space="0" w:color="auto"/>
                <w:bottom w:val="none" w:sz="0" w:space="0" w:color="auto"/>
                <w:right w:val="none" w:sz="0" w:space="0" w:color="auto"/>
              </w:divBdr>
              <w:divsChild>
                <w:div w:id="19997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3371">
      <w:bodyDiv w:val="1"/>
      <w:marLeft w:val="0"/>
      <w:marRight w:val="0"/>
      <w:marTop w:val="0"/>
      <w:marBottom w:val="0"/>
      <w:divBdr>
        <w:top w:val="none" w:sz="0" w:space="0" w:color="auto"/>
        <w:left w:val="none" w:sz="0" w:space="0" w:color="auto"/>
        <w:bottom w:val="none" w:sz="0" w:space="0" w:color="auto"/>
        <w:right w:val="none" w:sz="0" w:space="0" w:color="auto"/>
      </w:divBdr>
    </w:div>
    <w:div w:id="972903137">
      <w:bodyDiv w:val="1"/>
      <w:marLeft w:val="0"/>
      <w:marRight w:val="0"/>
      <w:marTop w:val="0"/>
      <w:marBottom w:val="0"/>
      <w:divBdr>
        <w:top w:val="none" w:sz="0" w:space="0" w:color="auto"/>
        <w:left w:val="none" w:sz="0" w:space="0" w:color="auto"/>
        <w:bottom w:val="none" w:sz="0" w:space="0" w:color="auto"/>
        <w:right w:val="none" w:sz="0" w:space="0" w:color="auto"/>
      </w:divBdr>
    </w:div>
    <w:div w:id="1009254770">
      <w:bodyDiv w:val="1"/>
      <w:marLeft w:val="0"/>
      <w:marRight w:val="0"/>
      <w:marTop w:val="0"/>
      <w:marBottom w:val="0"/>
      <w:divBdr>
        <w:top w:val="none" w:sz="0" w:space="0" w:color="auto"/>
        <w:left w:val="none" w:sz="0" w:space="0" w:color="auto"/>
        <w:bottom w:val="none" w:sz="0" w:space="0" w:color="auto"/>
        <w:right w:val="none" w:sz="0" w:space="0" w:color="auto"/>
      </w:divBdr>
    </w:div>
    <w:div w:id="1041246824">
      <w:bodyDiv w:val="1"/>
      <w:marLeft w:val="0"/>
      <w:marRight w:val="0"/>
      <w:marTop w:val="0"/>
      <w:marBottom w:val="0"/>
      <w:divBdr>
        <w:top w:val="none" w:sz="0" w:space="0" w:color="auto"/>
        <w:left w:val="none" w:sz="0" w:space="0" w:color="auto"/>
        <w:bottom w:val="none" w:sz="0" w:space="0" w:color="auto"/>
        <w:right w:val="none" w:sz="0" w:space="0" w:color="auto"/>
      </w:divBdr>
    </w:div>
    <w:div w:id="1112364263">
      <w:bodyDiv w:val="1"/>
      <w:marLeft w:val="0"/>
      <w:marRight w:val="0"/>
      <w:marTop w:val="0"/>
      <w:marBottom w:val="0"/>
      <w:divBdr>
        <w:top w:val="none" w:sz="0" w:space="0" w:color="auto"/>
        <w:left w:val="none" w:sz="0" w:space="0" w:color="auto"/>
        <w:bottom w:val="none" w:sz="0" w:space="0" w:color="auto"/>
        <w:right w:val="none" w:sz="0" w:space="0" w:color="auto"/>
      </w:divBdr>
    </w:div>
    <w:div w:id="1125587712">
      <w:bodyDiv w:val="1"/>
      <w:marLeft w:val="0"/>
      <w:marRight w:val="0"/>
      <w:marTop w:val="0"/>
      <w:marBottom w:val="0"/>
      <w:divBdr>
        <w:top w:val="none" w:sz="0" w:space="0" w:color="auto"/>
        <w:left w:val="none" w:sz="0" w:space="0" w:color="auto"/>
        <w:bottom w:val="none" w:sz="0" w:space="0" w:color="auto"/>
        <w:right w:val="none" w:sz="0" w:space="0" w:color="auto"/>
      </w:divBdr>
      <w:divsChild>
        <w:div w:id="897861118">
          <w:marLeft w:val="0"/>
          <w:marRight w:val="0"/>
          <w:marTop w:val="0"/>
          <w:marBottom w:val="0"/>
          <w:divBdr>
            <w:top w:val="none" w:sz="0" w:space="0" w:color="auto"/>
            <w:left w:val="none" w:sz="0" w:space="0" w:color="auto"/>
            <w:bottom w:val="none" w:sz="0" w:space="0" w:color="auto"/>
            <w:right w:val="none" w:sz="0" w:space="0" w:color="auto"/>
          </w:divBdr>
        </w:div>
      </w:divsChild>
    </w:div>
    <w:div w:id="1129318428">
      <w:bodyDiv w:val="1"/>
      <w:marLeft w:val="0"/>
      <w:marRight w:val="0"/>
      <w:marTop w:val="0"/>
      <w:marBottom w:val="0"/>
      <w:divBdr>
        <w:top w:val="none" w:sz="0" w:space="0" w:color="auto"/>
        <w:left w:val="none" w:sz="0" w:space="0" w:color="auto"/>
        <w:bottom w:val="none" w:sz="0" w:space="0" w:color="auto"/>
        <w:right w:val="none" w:sz="0" w:space="0" w:color="auto"/>
      </w:divBdr>
      <w:divsChild>
        <w:div w:id="1250969677">
          <w:marLeft w:val="0"/>
          <w:marRight w:val="0"/>
          <w:marTop w:val="0"/>
          <w:marBottom w:val="0"/>
          <w:divBdr>
            <w:top w:val="none" w:sz="0" w:space="0" w:color="auto"/>
            <w:left w:val="none" w:sz="0" w:space="0" w:color="auto"/>
            <w:bottom w:val="none" w:sz="0" w:space="0" w:color="auto"/>
            <w:right w:val="none" w:sz="0" w:space="0" w:color="auto"/>
          </w:divBdr>
          <w:divsChild>
            <w:div w:id="381835162">
              <w:marLeft w:val="0"/>
              <w:marRight w:val="0"/>
              <w:marTop w:val="0"/>
              <w:marBottom w:val="0"/>
              <w:divBdr>
                <w:top w:val="none" w:sz="0" w:space="0" w:color="auto"/>
                <w:left w:val="none" w:sz="0" w:space="0" w:color="auto"/>
                <w:bottom w:val="none" w:sz="0" w:space="0" w:color="auto"/>
                <w:right w:val="none" w:sz="0" w:space="0" w:color="auto"/>
              </w:divBdr>
              <w:divsChild>
                <w:div w:id="1197886266">
                  <w:marLeft w:val="0"/>
                  <w:marRight w:val="0"/>
                  <w:marTop w:val="0"/>
                  <w:marBottom w:val="0"/>
                  <w:divBdr>
                    <w:top w:val="none" w:sz="0" w:space="0" w:color="auto"/>
                    <w:left w:val="none" w:sz="0" w:space="0" w:color="auto"/>
                    <w:bottom w:val="none" w:sz="0" w:space="0" w:color="auto"/>
                    <w:right w:val="none" w:sz="0" w:space="0" w:color="auto"/>
                  </w:divBdr>
                  <w:divsChild>
                    <w:div w:id="3619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230156">
      <w:bodyDiv w:val="1"/>
      <w:marLeft w:val="0"/>
      <w:marRight w:val="0"/>
      <w:marTop w:val="0"/>
      <w:marBottom w:val="0"/>
      <w:divBdr>
        <w:top w:val="none" w:sz="0" w:space="0" w:color="auto"/>
        <w:left w:val="none" w:sz="0" w:space="0" w:color="auto"/>
        <w:bottom w:val="none" w:sz="0" w:space="0" w:color="auto"/>
        <w:right w:val="none" w:sz="0" w:space="0" w:color="auto"/>
      </w:divBdr>
    </w:div>
    <w:div w:id="1158109621">
      <w:bodyDiv w:val="1"/>
      <w:marLeft w:val="0"/>
      <w:marRight w:val="0"/>
      <w:marTop w:val="0"/>
      <w:marBottom w:val="0"/>
      <w:divBdr>
        <w:top w:val="none" w:sz="0" w:space="0" w:color="auto"/>
        <w:left w:val="none" w:sz="0" w:space="0" w:color="auto"/>
        <w:bottom w:val="none" w:sz="0" w:space="0" w:color="auto"/>
        <w:right w:val="none" w:sz="0" w:space="0" w:color="auto"/>
      </w:divBdr>
      <w:divsChild>
        <w:div w:id="1376587155">
          <w:marLeft w:val="0"/>
          <w:marRight w:val="0"/>
          <w:marTop w:val="0"/>
          <w:marBottom w:val="0"/>
          <w:divBdr>
            <w:top w:val="none" w:sz="0" w:space="0" w:color="auto"/>
            <w:left w:val="none" w:sz="0" w:space="0" w:color="auto"/>
            <w:bottom w:val="none" w:sz="0" w:space="0" w:color="auto"/>
            <w:right w:val="none" w:sz="0" w:space="0" w:color="auto"/>
          </w:divBdr>
          <w:divsChild>
            <w:div w:id="315040082">
              <w:marLeft w:val="0"/>
              <w:marRight w:val="0"/>
              <w:marTop w:val="0"/>
              <w:marBottom w:val="0"/>
              <w:divBdr>
                <w:top w:val="none" w:sz="0" w:space="0" w:color="auto"/>
                <w:left w:val="none" w:sz="0" w:space="0" w:color="auto"/>
                <w:bottom w:val="none" w:sz="0" w:space="0" w:color="auto"/>
                <w:right w:val="none" w:sz="0" w:space="0" w:color="auto"/>
              </w:divBdr>
              <w:divsChild>
                <w:div w:id="1016083286">
                  <w:marLeft w:val="0"/>
                  <w:marRight w:val="0"/>
                  <w:marTop w:val="0"/>
                  <w:marBottom w:val="0"/>
                  <w:divBdr>
                    <w:top w:val="none" w:sz="0" w:space="0" w:color="auto"/>
                    <w:left w:val="none" w:sz="0" w:space="0" w:color="auto"/>
                    <w:bottom w:val="none" w:sz="0" w:space="0" w:color="auto"/>
                    <w:right w:val="none" w:sz="0" w:space="0" w:color="auto"/>
                  </w:divBdr>
                  <w:divsChild>
                    <w:div w:id="12966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6268">
      <w:bodyDiv w:val="1"/>
      <w:marLeft w:val="0"/>
      <w:marRight w:val="0"/>
      <w:marTop w:val="0"/>
      <w:marBottom w:val="0"/>
      <w:divBdr>
        <w:top w:val="none" w:sz="0" w:space="0" w:color="auto"/>
        <w:left w:val="none" w:sz="0" w:space="0" w:color="auto"/>
        <w:bottom w:val="none" w:sz="0" w:space="0" w:color="auto"/>
        <w:right w:val="none" w:sz="0" w:space="0" w:color="auto"/>
      </w:divBdr>
      <w:divsChild>
        <w:div w:id="1826437669">
          <w:marLeft w:val="547"/>
          <w:marRight w:val="0"/>
          <w:marTop w:val="0"/>
          <w:marBottom w:val="0"/>
          <w:divBdr>
            <w:top w:val="none" w:sz="0" w:space="0" w:color="auto"/>
            <w:left w:val="none" w:sz="0" w:space="0" w:color="auto"/>
            <w:bottom w:val="none" w:sz="0" w:space="0" w:color="auto"/>
            <w:right w:val="none" w:sz="0" w:space="0" w:color="auto"/>
          </w:divBdr>
        </w:div>
      </w:divsChild>
    </w:div>
    <w:div w:id="1216939671">
      <w:bodyDiv w:val="1"/>
      <w:marLeft w:val="0"/>
      <w:marRight w:val="0"/>
      <w:marTop w:val="0"/>
      <w:marBottom w:val="0"/>
      <w:divBdr>
        <w:top w:val="none" w:sz="0" w:space="0" w:color="auto"/>
        <w:left w:val="none" w:sz="0" w:space="0" w:color="auto"/>
        <w:bottom w:val="none" w:sz="0" w:space="0" w:color="auto"/>
        <w:right w:val="none" w:sz="0" w:space="0" w:color="auto"/>
      </w:divBdr>
    </w:div>
    <w:div w:id="1255437264">
      <w:bodyDiv w:val="1"/>
      <w:marLeft w:val="0"/>
      <w:marRight w:val="0"/>
      <w:marTop w:val="0"/>
      <w:marBottom w:val="0"/>
      <w:divBdr>
        <w:top w:val="none" w:sz="0" w:space="0" w:color="auto"/>
        <w:left w:val="none" w:sz="0" w:space="0" w:color="auto"/>
        <w:bottom w:val="none" w:sz="0" w:space="0" w:color="auto"/>
        <w:right w:val="none" w:sz="0" w:space="0" w:color="auto"/>
      </w:divBdr>
    </w:div>
    <w:div w:id="1270232880">
      <w:bodyDiv w:val="1"/>
      <w:marLeft w:val="0"/>
      <w:marRight w:val="0"/>
      <w:marTop w:val="0"/>
      <w:marBottom w:val="0"/>
      <w:divBdr>
        <w:top w:val="none" w:sz="0" w:space="0" w:color="auto"/>
        <w:left w:val="none" w:sz="0" w:space="0" w:color="auto"/>
        <w:bottom w:val="none" w:sz="0" w:space="0" w:color="auto"/>
        <w:right w:val="none" w:sz="0" w:space="0" w:color="auto"/>
      </w:divBdr>
    </w:div>
    <w:div w:id="1285045055">
      <w:bodyDiv w:val="1"/>
      <w:marLeft w:val="0"/>
      <w:marRight w:val="0"/>
      <w:marTop w:val="0"/>
      <w:marBottom w:val="0"/>
      <w:divBdr>
        <w:top w:val="none" w:sz="0" w:space="0" w:color="auto"/>
        <w:left w:val="none" w:sz="0" w:space="0" w:color="auto"/>
        <w:bottom w:val="none" w:sz="0" w:space="0" w:color="auto"/>
        <w:right w:val="none" w:sz="0" w:space="0" w:color="auto"/>
      </w:divBdr>
    </w:div>
    <w:div w:id="1285235922">
      <w:bodyDiv w:val="1"/>
      <w:marLeft w:val="0"/>
      <w:marRight w:val="0"/>
      <w:marTop w:val="0"/>
      <w:marBottom w:val="0"/>
      <w:divBdr>
        <w:top w:val="none" w:sz="0" w:space="0" w:color="auto"/>
        <w:left w:val="none" w:sz="0" w:space="0" w:color="auto"/>
        <w:bottom w:val="none" w:sz="0" w:space="0" w:color="auto"/>
        <w:right w:val="none" w:sz="0" w:space="0" w:color="auto"/>
      </w:divBdr>
    </w:div>
    <w:div w:id="1315335252">
      <w:bodyDiv w:val="1"/>
      <w:marLeft w:val="0"/>
      <w:marRight w:val="0"/>
      <w:marTop w:val="0"/>
      <w:marBottom w:val="0"/>
      <w:divBdr>
        <w:top w:val="none" w:sz="0" w:space="0" w:color="auto"/>
        <w:left w:val="none" w:sz="0" w:space="0" w:color="auto"/>
        <w:bottom w:val="none" w:sz="0" w:space="0" w:color="auto"/>
        <w:right w:val="none" w:sz="0" w:space="0" w:color="auto"/>
      </w:divBdr>
      <w:divsChild>
        <w:div w:id="1187870046">
          <w:marLeft w:val="547"/>
          <w:marRight w:val="0"/>
          <w:marTop w:val="0"/>
          <w:marBottom w:val="0"/>
          <w:divBdr>
            <w:top w:val="none" w:sz="0" w:space="0" w:color="auto"/>
            <w:left w:val="none" w:sz="0" w:space="0" w:color="auto"/>
            <w:bottom w:val="none" w:sz="0" w:space="0" w:color="auto"/>
            <w:right w:val="none" w:sz="0" w:space="0" w:color="auto"/>
          </w:divBdr>
        </w:div>
      </w:divsChild>
    </w:div>
    <w:div w:id="1336886726">
      <w:bodyDiv w:val="1"/>
      <w:marLeft w:val="0"/>
      <w:marRight w:val="0"/>
      <w:marTop w:val="0"/>
      <w:marBottom w:val="0"/>
      <w:divBdr>
        <w:top w:val="none" w:sz="0" w:space="0" w:color="auto"/>
        <w:left w:val="none" w:sz="0" w:space="0" w:color="auto"/>
        <w:bottom w:val="none" w:sz="0" w:space="0" w:color="auto"/>
        <w:right w:val="none" w:sz="0" w:space="0" w:color="auto"/>
      </w:divBdr>
    </w:div>
    <w:div w:id="1337923217">
      <w:bodyDiv w:val="1"/>
      <w:marLeft w:val="0"/>
      <w:marRight w:val="0"/>
      <w:marTop w:val="0"/>
      <w:marBottom w:val="0"/>
      <w:divBdr>
        <w:top w:val="none" w:sz="0" w:space="0" w:color="auto"/>
        <w:left w:val="none" w:sz="0" w:space="0" w:color="auto"/>
        <w:bottom w:val="none" w:sz="0" w:space="0" w:color="auto"/>
        <w:right w:val="none" w:sz="0" w:space="0" w:color="auto"/>
      </w:divBdr>
      <w:divsChild>
        <w:div w:id="767970848">
          <w:marLeft w:val="0"/>
          <w:marRight w:val="0"/>
          <w:marTop w:val="0"/>
          <w:marBottom w:val="0"/>
          <w:divBdr>
            <w:top w:val="none" w:sz="0" w:space="0" w:color="auto"/>
            <w:left w:val="none" w:sz="0" w:space="0" w:color="auto"/>
            <w:bottom w:val="none" w:sz="0" w:space="0" w:color="auto"/>
            <w:right w:val="none" w:sz="0" w:space="0" w:color="auto"/>
          </w:divBdr>
          <w:divsChild>
            <w:div w:id="1532955086">
              <w:marLeft w:val="-75"/>
              <w:marRight w:val="0"/>
              <w:marTop w:val="30"/>
              <w:marBottom w:val="30"/>
              <w:divBdr>
                <w:top w:val="none" w:sz="0" w:space="0" w:color="auto"/>
                <w:left w:val="none" w:sz="0" w:space="0" w:color="auto"/>
                <w:bottom w:val="none" w:sz="0" w:space="0" w:color="auto"/>
                <w:right w:val="none" w:sz="0" w:space="0" w:color="auto"/>
              </w:divBdr>
              <w:divsChild>
                <w:div w:id="256717442">
                  <w:marLeft w:val="0"/>
                  <w:marRight w:val="0"/>
                  <w:marTop w:val="0"/>
                  <w:marBottom w:val="0"/>
                  <w:divBdr>
                    <w:top w:val="none" w:sz="0" w:space="0" w:color="auto"/>
                    <w:left w:val="none" w:sz="0" w:space="0" w:color="auto"/>
                    <w:bottom w:val="none" w:sz="0" w:space="0" w:color="auto"/>
                    <w:right w:val="none" w:sz="0" w:space="0" w:color="auto"/>
                  </w:divBdr>
                  <w:divsChild>
                    <w:div w:id="677536041">
                      <w:marLeft w:val="0"/>
                      <w:marRight w:val="0"/>
                      <w:marTop w:val="0"/>
                      <w:marBottom w:val="0"/>
                      <w:divBdr>
                        <w:top w:val="none" w:sz="0" w:space="0" w:color="auto"/>
                        <w:left w:val="none" w:sz="0" w:space="0" w:color="auto"/>
                        <w:bottom w:val="none" w:sz="0" w:space="0" w:color="auto"/>
                        <w:right w:val="none" w:sz="0" w:space="0" w:color="auto"/>
                      </w:divBdr>
                    </w:div>
                  </w:divsChild>
                </w:div>
                <w:div w:id="633754564">
                  <w:marLeft w:val="0"/>
                  <w:marRight w:val="0"/>
                  <w:marTop w:val="0"/>
                  <w:marBottom w:val="0"/>
                  <w:divBdr>
                    <w:top w:val="none" w:sz="0" w:space="0" w:color="auto"/>
                    <w:left w:val="none" w:sz="0" w:space="0" w:color="auto"/>
                    <w:bottom w:val="none" w:sz="0" w:space="0" w:color="auto"/>
                    <w:right w:val="none" w:sz="0" w:space="0" w:color="auto"/>
                  </w:divBdr>
                  <w:divsChild>
                    <w:div w:id="1187867980">
                      <w:marLeft w:val="0"/>
                      <w:marRight w:val="0"/>
                      <w:marTop w:val="0"/>
                      <w:marBottom w:val="0"/>
                      <w:divBdr>
                        <w:top w:val="none" w:sz="0" w:space="0" w:color="auto"/>
                        <w:left w:val="none" w:sz="0" w:space="0" w:color="auto"/>
                        <w:bottom w:val="none" w:sz="0" w:space="0" w:color="auto"/>
                        <w:right w:val="none" w:sz="0" w:space="0" w:color="auto"/>
                      </w:divBdr>
                    </w:div>
                  </w:divsChild>
                </w:div>
                <w:div w:id="888030491">
                  <w:marLeft w:val="0"/>
                  <w:marRight w:val="0"/>
                  <w:marTop w:val="0"/>
                  <w:marBottom w:val="0"/>
                  <w:divBdr>
                    <w:top w:val="none" w:sz="0" w:space="0" w:color="auto"/>
                    <w:left w:val="none" w:sz="0" w:space="0" w:color="auto"/>
                    <w:bottom w:val="none" w:sz="0" w:space="0" w:color="auto"/>
                    <w:right w:val="none" w:sz="0" w:space="0" w:color="auto"/>
                  </w:divBdr>
                  <w:divsChild>
                    <w:div w:id="697320374">
                      <w:marLeft w:val="0"/>
                      <w:marRight w:val="0"/>
                      <w:marTop w:val="0"/>
                      <w:marBottom w:val="0"/>
                      <w:divBdr>
                        <w:top w:val="none" w:sz="0" w:space="0" w:color="auto"/>
                        <w:left w:val="none" w:sz="0" w:space="0" w:color="auto"/>
                        <w:bottom w:val="none" w:sz="0" w:space="0" w:color="auto"/>
                        <w:right w:val="none" w:sz="0" w:space="0" w:color="auto"/>
                      </w:divBdr>
                    </w:div>
                  </w:divsChild>
                </w:div>
                <w:div w:id="916285702">
                  <w:marLeft w:val="0"/>
                  <w:marRight w:val="0"/>
                  <w:marTop w:val="0"/>
                  <w:marBottom w:val="0"/>
                  <w:divBdr>
                    <w:top w:val="none" w:sz="0" w:space="0" w:color="auto"/>
                    <w:left w:val="none" w:sz="0" w:space="0" w:color="auto"/>
                    <w:bottom w:val="none" w:sz="0" w:space="0" w:color="auto"/>
                    <w:right w:val="none" w:sz="0" w:space="0" w:color="auto"/>
                  </w:divBdr>
                  <w:divsChild>
                    <w:div w:id="978220462">
                      <w:marLeft w:val="0"/>
                      <w:marRight w:val="0"/>
                      <w:marTop w:val="0"/>
                      <w:marBottom w:val="0"/>
                      <w:divBdr>
                        <w:top w:val="none" w:sz="0" w:space="0" w:color="auto"/>
                        <w:left w:val="none" w:sz="0" w:space="0" w:color="auto"/>
                        <w:bottom w:val="none" w:sz="0" w:space="0" w:color="auto"/>
                        <w:right w:val="none" w:sz="0" w:space="0" w:color="auto"/>
                      </w:divBdr>
                    </w:div>
                  </w:divsChild>
                </w:div>
                <w:div w:id="1418091925">
                  <w:marLeft w:val="0"/>
                  <w:marRight w:val="0"/>
                  <w:marTop w:val="0"/>
                  <w:marBottom w:val="0"/>
                  <w:divBdr>
                    <w:top w:val="none" w:sz="0" w:space="0" w:color="auto"/>
                    <w:left w:val="none" w:sz="0" w:space="0" w:color="auto"/>
                    <w:bottom w:val="none" w:sz="0" w:space="0" w:color="auto"/>
                    <w:right w:val="none" w:sz="0" w:space="0" w:color="auto"/>
                  </w:divBdr>
                  <w:divsChild>
                    <w:div w:id="76900558">
                      <w:marLeft w:val="0"/>
                      <w:marRight w:val="0"/>
                      <w:marTop w:val="0"/>
                      <w:marBottom w:val="0"/>
                      <w:divBdr>
                        <w:top w:val="none" w:sz="0" w:space="0" w:color="auto"/>
                        <w:left w:val="none" w:sz="0" w:space="0" w:color="auto"/>
                        <w:bottom w:val="none" w:sz="0" w:space="0" w:color="auto"/>
                        <w:right w:val="none" w:sz="0" w:space="0" w:color="auto"/>
                      </w:divBdr>
                    </w:div>
                  </w:divsChild>
                </w:div>
                <w:div w:id="2106464120">
                  <w:marLeft w:val="0"/>
                  <w:marRight w:val="0"/>
                  <w:marTop w:val="0"/>
                  <w:marBottom w:val="0"/>
                  <w:divBdr>
                    <w:top w:val="none" w:sz="0" w:space="0" w:color="auto"/>
                    <w:left w:val="none" w:sz="0" w:space="0" w:color="auto"/>
                    <w:bottom w:val="none" w:sz="0" w:space="0" w:color="auto"/>
                    <w:right w:val="none" w:sz="0" w:space="0" w:color="auto"/>
                  </w:divBdr>
                  <w:divsChild>
                    <w:div w:id="5273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795">
          <w:marLeft w:val="0"/>
          <w:marRight w:val="0"/>
          <w:marTop w:val="0"/>
          <w:marBottom w:val="0"/>
          <w:divBdr>
            <w:top w:val="none" w:sz="0" w:space="0" w:color="auto"/>
            <w:left w:val="none" w:sz="0" w:space="0" w:color="auto"/>
            <w:bottom w:val="none" w:sz="0" w:space="0" w:color="auto"/>
            <w:right w:val="none" w:sz="0" w:space="0" w:color="auto"/>
          </w:divBdr>
        </w:div>
      </w:divsChild>
    </w:div>
    <w:div w:id="1341004165">
      <w:bodyDiv w:val="1"/>
      <w:marLeft w:val="0"/>
      <w:marRight w:val="0"/>
      <w:marTop w:val="0"/>
      <w:marBottom w:val="0"/>
      <w:divBdr>
        <w:top w:val="none" w:sz="0" w:space="0" w:color="auto"/>
        <w:left w:val="none" w:sz="0" w:space="0" w:color="auto"/>
        <w:bottom w:val="none" w:sz="0" w:space="0" w:color="auto"/>
        <w:right w:val="none" w:sz="0" w:space="0" w:color="auto"/>
      </w:divBdr>
      <w:divsChild>
        <w:div w:id="251748034">
          <w:marLeft w:val="0"/>
          <w:marRight w:val="0"/>
          <w:marTop w:val="0"/>
          <w:marBottom w:val="0"/>
          <w:divBdr>
            <w:top w:val="none" w:sz="0" w:space="0" w:color="auto"/>
            <w:left w:val="none" w:sz="0" w:space="0" w:color="auto"/>
            <w:bottom w:val="none" w:sz="0" w:space="0" w:color="auto"/>
            <w:right w:val="none" w:sz="0" w:space="0" w:color="auto"/>
          </w:divBdr>
        </w:div>
      </w:divsChild>
    </w:div>
    <w:div w:id="1356032288">
      <w:bodyDiv w:val="1"/>
      <w:marLeft w:val="0"/>
      <w:marRight w:val="0"/>
      <w:marTop w:val="0"/>
      <w:marBottom w:val="0"/>
      <w:divBdr>
        <w:top w:val="none" w:sz="0" w:space="0" w:color="auto"/>
        <w:left w:val="none" w:sz="0" w:space="0" w:color="auto"/>
        <w:bottom w:val="none" w:sz="0" w:space="0" w:color="auto"/>
        <w:right w:val="none" w:sz="0" w:space="0" w:color="auto"/>
      </w:divBdr>
    </w:div>
    <w:div w:id="1361510562">
      <w:bodyDiv w:val="1"/>
      <w:marLeft w:val="0"/>
      <w:marRight w:val="0"/>
      <w:marTop w:val="0"/>
      <w:marBottom w:val="0"/>
      <w:divBdr>
        <w:top w:val="none" w:sz="0" w:space="0" w:color="auto"/>
        <w:left w:val="none" w:sz="0" w:space="0" w:color="auto"/>
        <w:bottom w:val="none" w:sz="0" w:space="0" w:color="auto"/>
        <w:right w:val="none" w:sz="0" w:space="0" w:color="auto"/>
      </w:divBdr>
    </w:div>
    <w:div w:id="1368331866">
      <w:bodyDiv w:val="1"/>
      <w:marLeft w:val="0"/>
      <w:marRight w:val="0"/>
      <w:marTop w:val="0"/>
      <w:marBottom w:val="0"/>
      <w:divBdr>
        <w:top w:val="none" w:sz="0" w:space="0" w:color="auto"/>
        <w:left w:val="none" w:sz="0" w:space="0" w:color="auto"/>
        <w:bottom w:val="none" w:sz="0" w:space="0" w:color="auto"/>
        <w:right w:val="none" w:sz="0" w:space="0" w:color="auto"/>
      </w:divBdr>
    </w:div>
    <w:div w:id="1405647022">
      <w:bodyDiv w:val="1"/>
      <w:marLeft w:val="0"/>
      <w:marRight w:val="0"/>
      <w:marTop w:val="0"/>
      <w:marBottom w:val="0"/>
      <w:divBdr>
        <w:top w:val="none" w:sz="0" w:space="0" w:color="auto"/>
        <w:left w:val="none" w:sz="0" w:space="0" w:color="auto"/>
        <w:bottom w:val="none" w:sz="0" w:space="0" w:color="auto"/>
        <w:right w:val="none" w:sz="0" w:space="0" w:color="auto"/>
      </w:divBdr>
      <w:divsChild>
        <w:div w:id="323242195">
          <w:marLeft w:val="0"/>
          <w:marRight w:val="0"/>
          <w:marTop w:val="0"/>
          <w:marBottom w:val="0"/>
          <w:divBdr>
            <w:top w:val="none" w:sz="0" w:space="0" w:color="auto"/>
            <w:left w:val="none" w:sz="0" w:space="0" w:color="auto"/>
            <w:bottom w:val="none" w:sz="0" w:space="0" w:color="auto"/>
            <w:right w:val="none" w:sz="0" w:space="0" w:color="auto"/>
          </w:divBdr>
        </w:div>
      </w:divsChild>
    </w:div>
    <w:div w:id="1411654495">
      <w:bodyDiv w:val="1"/>
      <w:marLeft w:val="0"/>
      <w:marRight w:val="0"/>
      <w:marTop w:val="0"/>
      <w:marBottom w:val="0"/>
      <w:divBdr>
        <w:top w:val="none" w:sz="0" w:space="0" w:color="auto"/>
        <w:left w:val="none" w:sz="0" w:space="0" w:color="auto"/>
        <w:bottom w:val="none" w:sz="0" w:space="0" w:color="auto"/>
        <w:right w:val="none" w:sz="0" w:space="0" w:color="auto"/>
      </w:divBdr>
    </w:div>
    <w:div w:id="1435782335">
      <w:bodyDiv w:val="1"/>
      <w:marLeft w:val="0"/>
      <w:marRight w:val="0"/>
      <w:marTop w:val="0"/>
      <w:marBottom w:val="0"/>
      <w:divBdr>
        <w:top w:val="none" w:sz="0" w:space="0" w:color="auto"/>
        <w:left w:val="none" w:sz="0" w:space="0" w:color="auto"/>
        <w:bottom w:val="none" w:sz="0" w:space="0" w:color="auto"/>
        <w:right w:val="none" w:sz="0" w:space="0" w:color="auto"/>
      </w:divBdr>
      <w:divsChild>
        <w:div w:id="414212282">
          <w:marLeft w:val="547"/>
          <w:marRight w:val="0"/>
          <w:marTop w:val="0"/>
          <w:marBottom w:val="0"/>
          <w:divBdr>
            <w:top w:val="none" w:sz="0" w:space="0" w:color="auto"/>
            <w:left w:val="none" w:sz="0" w:space="0" w:color="auto"/>
            <w:bottom w:val="none" w:sz="0" w:space="0" w:color="auto"/>
            <w:right w:val="none" w:sz="0" w:space="0" w:color="auto"/>
          </w:divBdr>
        </w:div>
      </w:divsChild>
    </w:div>
    <w:div w:id="1453477545">
      <w:bodyDiv w:val="1"/>
      <w:marLeft w:val="0"/>
      <w:marRight w:val="0"/>
      <w:marTop w:val="0"/>
      <w:marBottom w:val="0"/>
      <w:divBdr>
        <w:top w:val="none" w:sz="0" w:space="0" w:color="auto"/>
        <w:left w:val="none" w:sz="0" w:space="0" w:color="auto"/>
        <w:bottom w:val="none" w:sz="0" w:space="0" w:color="auto"/>
        <w:right w:val="none" w:sz="0" w:space="0" w:color="auto"/>
      </w:divBdr>
      <w:divsChild>
        <w:div w:id="1435857620">
          <w:marLeft w:val="547"/>
          <w:marRight w:val="0"/>
          <w:marTop w:val="0"/>
          <w:marBottom w:val="0"/>
          <w:divBdr>
            <w:top w:val="none" w:sz="0" w:space="0" w:color="auto"/>
            <w:left w:val="none" w:sz="0" w:space="0" w:color="auto"/>
            <w:bottom w:val="none" w:sz="0" w:space="0" w:color="auto"/>
            <w:right w:val="none" w:sz="0" w:space="0" w:color="auto"/>
          </w:divBdr>
        </w:div>
      </w:divsChild>
    </w:div>
    <w:div w:id="1460881770">
      <w:bodyDiv w:val="1"/>
      <w:marLeft w:val="0"/>
      <w:marRight w:val="0"/>
      <w:marTop w:val="0"/>
      <w:marBottom w:val="0"/>
      <w:divBdr>
        <w:top w:val="none" w:sz="0" w:space="0" w:color="auto"/>
        <w:left w:val="none" w:sz="0" w:space="0" w:color="auto"/>
        <w:bottom w:val="none" w:sz="0" w:space="0" w:color="auto"/>
        <w:right w:val="none" w:sz="0" w:space="0" w:color="auto"/>
      </w:divBdr>
      <w:divsChild>
        <w:div w:id="356275685">
          <w:marLeft w:val="547"/>
          <w:marRight w:val="0"/>
          <w:marTop w:val="0"/>
          <w:marBottom w:val="0"/>
          <w:divBdr>
            <w:top w:val="none" w:sz="0" w:space="0" w:color="auto"/>
            <w:left w:val="none" w:sz="0" w:space="0" w:color="auto"/>
            <w:bottom w:val="none" w:sz="0" w:space="0" w:color="auto"/>
            <w:right w:val="none" w:sz="0" w:space="0" w:color="auto"/>
          </w:divBdr>
        </w:div>
      </w:divsChild>
    </w:div>
    <w:div w:id="1475564296">
      <w:bodyDiv w:val="1"/>
      <w:marLeft w:val="0"/>
      <w:marRight w:val="0"/>
      <w:marTop w:val="0"/>
      <w:marBottom w:val="0"/>
      <w:divBdr>
        <w:top w:val="none" w:sz="0" w:space="0" w:color="auto"/>
        <w:left w:val="none" w:sz="0" w:space="0" w:color="auto"/>
        <w:bottom w:val="none" w:sz="0" w:space="0" w:color="auto"/>
        <w:right w:val="none" w:sz="0" w:space="0" w:color="auto"/>
      </w:divBdr>
      <w:divsChild>
        <w:div w:id="1858617891">
          <w:marLeft w:val="547"/>
          <w:marRight w:val="0"/>
          <w:marTop w:val="0"/>
          <w:marBottom w:val="0"/>
          <w:divBdr>
            <w:top w:val="none" w:sz="0" w:space="0" w:color="auto"/>
            <w:left w:val="none" w:sz="0" w:space="0" w:color="auto"/>
            <w:bottom w:val="none" w:sz="0" w:space="0" w:color="auto"/>
            <w:right w:val="none" w:sz="0" w:space="0" w:color="auto"/>
          </w:divBdr>
        </w:div>
      </w:divsChild>
    </w:div>
    <w:div w:id="1514564516">
      <w:bodyDiv w:val="1"/>
      <w:marLeft w:val="0"/>
      <w:marRight w:val="0"/>
      <w:marTop w:val="0"/>
      <w:marBottom w:val="0"/>
      <w:divBdr>
        <w:top w:val="none" w:sz="0" w:space="0" w:color="auto"/>
        <w:left w:val="none" w:sz="0" w:space="0" w:color="auto"/>
        <w:bottom w:val="none" w:sz="0" w:space="0" w:color="auto"/>
        <w:right w:val="none" w:sz="0" w:space="0" w:color="auto"/>
      </w:divBdr>
    </w:div>
    <w:div w:id="1530528886">
      <w:bodyDiv w:val="1"/>
      <w:marLeft w:val="0"/>
      <w:marRight w:val="0"/>
      <w:marTop w:val="0"/>
      <w:marBottom w:val="0"/>
      <w:divBdr>
        <w:top w:val="none" w:sz="0" w:space="0" w:color="auto"/>
        <w:left w:val="none" w:sz="0" w:space="0" w:color="auto"/>
        <w:bottom w:val="none" w:sz="0" w:space="0" w:color="auto"/>
        <w:right w:val="none" w:sz="0" w:space="0" w:color="auto"/>
      </w:divBdr>
    </w:div>
    <w:div w:id="1532187847">
      <w:bodyDiv w:val="1"/>
      <w:marLeft w:val="0"/>
      <w:marRight w:val="0"/>
      <w:marTop w:val="0"/>
      <w:marBottom w:val="0"/>
      <w:divBdr>
        <w:top w:val="none" w:sz="0" w:space="0" w:color="auto"/>
        <w:left w:val="none" w:sz="0" w:space="0" w:color="auto"/>
        <w:bottom w:val="none" w:sz="0" w:space="0" w:color="auto"/>
        <w:right w:val="none" w:sz="0" w:space="0" w:color="auto"/>
      </w:divBdr>
    </w:div>
    <w:div w:id="1570537162">
      <w:bodyDiv w:val="1"/>
      <w:marLeft w:val="0"/>
      <w:marRight w:val="0"/>
      <w:marTop w:val="0"/>
      <w:marBottom w:val="0"/>
      <w:divBdr>
        <w:top w:val="none" w:sz="0" w:space="0" w:color="auto"/>
        <w:left w:val="none" w:sz="0" w:space="0" w:color="auto"/>
        <w:bottom w:val="none" w:sz="0" w:space="0" w:color="auto"/>
        <w:right w:val="none" w:sz="0" w:space="0" w:color="auto"/>
      </w:divBdr>
      <w:divsChild>
        <w:div w:id="213781921">
          <w:marLeft w:val="547"/>
          <w:marRight w:val="0"/>
          <w:marTop w:val="0"/>
          <w:marBottom w:val="0"/>
          <w:divBdr>
            <w:top w:val="none" w:sz="0" w:space="0" w:color="auto"/>
            <w:left w:val="none" w:sz="0" w:space="0" w:color="auto"/>
            <w:bottom w:val="none" w:sz="0" w:space="0" w:color="auto"/>
            <w:right w:val="none" w:sz="0" w:space="0" w:color="auto"/>
          </w:divBdr>
        </w:div>
      </w:divsChild>
    </w:div>
    <w:div w:id="1573008843">
      <w:bodyDiv w:val="1"/>
      <w:marLeft w:val="0"/>
      <w:marRight w:val="0"/>
      <w:marTop w:val="0"/>
      <w:marBottom w:val="0"/>
      <w:divBdr>
        <w:top w:val="none" w:sz="0" w:space="0" w:color="auto"/>
        <w:left w:val="none" w:sz="0" w:space="0" w:color="auto"/>
        <w:bottom w:val="none" w:sz="0" w:space="0" w:color="auto"/>
        <w:right w:val="none" w:sz="0" w:space="0" w:color="auto"/>
      </w:divBdr>
    </w:div>
    <w:div w:id="1573615980">
      <w:bodyDiv w:val="1"/>
      <w:marLeft w:val="0"/>
      <w:marRight w:val="0"/>
      <w:marTop w:val="0"/>
      <w:marBottom w:val="0"/>
      <w:divBdr>
        <w:top w:val="none" w:sz="0" w:space="0" w:color="auto"/>
        <w:left w:val="none" w:sz="0" w:space="0" w:color="auto"/>
        <w:bottom w:val="none" w:sz="0" w:space="0" w:color="auto"/>
        <w:right w:val="none" w:sz="0" w:space="0" w:color="auto"/>
      </w:divBdr>
    </w:div>
    <w:div w:id="1623221897">
      <w:bodyDiv w:val="1"/>
      <w:marLeft w:val="0"/>
      <w:marRight w:val="0"/>
      <w:marTop w:val="0"/>
      <w:marBottom w:val="0"/>
      <w:divBdr>
        <w:top w:val="none" w:sz="0" w:space="0" w:color="auto"/>
        <w:left w:val="none" w:sz="0" w:space="0" w:color="auto"/>
        <w:bottom w:val="none" w:sz="0" w:space="0" w:color="auto"/>
        <w:right w:val="none" w:sz="0" w:space="0" w:color="auto"/>
      </w:divBdr>
    </w:div>
    <w:div w:id="1628118232">
      <w:bodyDiv w:val="1"/>
      <w:marLeft w:val="0"/>
      <w:marRight w:val="0"/>
      <w:marTop w:val="0"/>
      <w:marBottom w:val="0"/>
      <w:divBdr>
        <w:top w:val="none" w:sz="0" w:space="0" w:color="auto"/>
        <w:left w:val="none" w:sz="0" w:space="0" w:color="auto"/>
        <w:bottom w:val="none" w:sz="0" w:space="0" w:color="auto"/>
        <w:right w:val="none" w:sz="0" w:space="0" w:color="auto"/>
      </w:divBdr>
      <w:divsChild>
        <w:div w:id="20278518">
          <w:marLeft w:val="0"/>
          <w:marRight w:val="0"/>
          <w:marTop w:val="0"/>
          <w:marBottom w:val="0"/>
          <w:divBdr>
            <w:top w:val="none" w:sz="0" w:space="0" w:color="auto"/>
            <w:left w:val="none" w:sz="0" w:space="0" w:color="auto"/>
            <w:bottom w:val="none" w:sz="0" w:space="0" w:color="auto"/>
            <w:right w:val="none" w:sz="0" w:space="0" w:color="auto"/>
          </w:divBdr>
        </w:div>
        <w:div w:id="61342849">
          <w:marLeft w:val="0"/>
          <w:marRight w:val="0"/>
          <w:marTop w:val="0"/>
          <w:marBottom w:val="0"/>
          <w:divBdr>
            <w:top w:val="none" w:sz="0" w:space="0" w:color="auto"/>
            <w:left w:val="none" w:sz="0" w:space="0" w:color="auto"/>
            <w:bottom w:val="none" w:sz="0" w:space="0" w:color="auto"/>
            <w:right w:val="none" w:sz="0" w:space="0" w:color="auto"/>
          </w:divBdr>
        </w:div>
        <w:div w:id="270629004">
          <w:marLeft w:val="0"/>
          <w:marRight w:val="0"/>
          <w:marTop w:val="0"/>
          <w:marBottom w:val="0"/>
          <w:divBdr>
            <w:top w:val="none" w:sz="0" w:space="0" w:color="auto"/>
            <w:left w:val="none" w:sz="0" w:space="0" w:color="auto"/>
            <w:bottom w:val="none" w:sz="0" w:space="0" w:color="auto"/>
            <w:right w:val="none" w:sz="0" w:space="0" w:color="auto"/>
          </w:divBdr>
        </w:div>
        <w:div w:id="343359101">
          <w:marLeft w:val="0"/>
          <w:marRight w:val="0"/>
          <w:marTop w:val="0"/>
          <w:marBottom w:val="0"/>
          <w:divBdr>
            <w:top w:val="none" w:sz="0" w:space="0" w:color="auto"/>
            <w:left w:val="none" w:sz="0" w:space="0" w:color="auto"/>
            <w:bottom w:val="none" w:sz="0" w:space="0" w:color="auto"/>
            <w:right w:val="none" w:sz="0" w:space="0" w:color="auto"/>
          </w:divBdr>
        </w:div>
        <w:div w:id="432748339">
          <w:marLeft w:val="0"/>
          <w:marRight w:val="0"/>
          <w:marTop w:val="0"/>
          <w:marBottom w:val="0"/>
          <w:divBdr>
            <w:top w:val="none" w:sz="0" w:space="0" w:color="auto"/>
            <w:left w:val="none" w:sz="0" w:space="0" w:color="auto"/>
            <w:bottom w:val="none" w:sz="0" w:space="0" w:color="auto"/>
            <w:right w:val="none" w:sz="0" w:space="0" w:color="auto"/>
          </w:divBdr>
        </w:div>
        <w:div w:id="488641246">
          <w:marLeft w:val="0"/>
          <w:marRight w:val="0"/>
          <w:marTop w:val="0"/>
          <w:marBottom w:val="0"/>
          <w:divBdr>
            <w:top w:val="none" w:sz="0" w:space="0" w:color="auto"/>
            <w:left w:val="none" w:sz="0" w:space="0" w:color="auto"/>
            <w:bottom w:val="none" w:sz="0" w:space="0" w:color="auto"/>
            <w:right w:val="none" w:sz="0" w:space="0" w:color="auto"/>
          </w:divBdr>
        </w:div>
        <w:div w:id="513541211">
          <w:marLeft w:val="0"/>
          <w:marRight w:val="0"/>
          <w:marTop w:val="0"/>
          <w:marBottom w:val="0"/>
          <w:divBdr>
            <w:top w:val="none" w:sz="0" w:space="0" w:color="auto"/>
            <w:left w:val="none" w:sz="0" w:space="0" w:color="auto"/>
            <w:bottom w:val="none" w:sz="0" w:space="0" w:color="auto"/>
            <w:right w:val="none" w:sz="0" w:space="0" w:color="auto"/>
          </w:divBdr>
        </w:div>
        <w:div w:id="894462978">
          <w:marLeft w:val="0"/>
          <w:marRight w:val="0"/>
          <w:marTop w:val="0"/>
          <w:marBottom w:val="0"/>
          <w:divBdr>
            <w:top w:val="none" w:sz="0" w:space="0" w:color="auto"/>
            <w:left w:val="none" w:sz="0" w:space="0" w:color="auto"/>
            <w:bottom w:val="none" w:sz="0" w:space="0" w:color="auto"/>
            <w:right w:val="none" w:sz="0" w:space="0" w:color="auto"/>
          </w:divBdr>
        </w:div>
        <w:div w:id="940919533">
          <w:marLeft w:val="0"/>
          <w:marRight w:val="0"/>
          <w:marTop w:val="0"/>
          <w:marBottom w:val="0"/>
          <w:divBdr>
            <w:top w:val="none" w:sz="0" w:space="0" w:color="auto"/>
            <w:left w:val="none" w:sz="0" w:space="0" w:color="auto"/>
            <w:bottom w:val="none" w:sz="0" w:space="0" w:color="auto"/>
            <w:right w:val="none" w:sz="0" w:space="0" w:color="auto"/>
          </w:divBdr>
        </w:div>
        <w:div w:id="986130287">
          <w:marLeft w:val="0"/>
          <w:marRight w:val="0"/>
          <w:marTop w:val="0"/>
          <w:marBottom w:val="0"/>
          <w:divBdr>
            <w:top w:val="none" w:sz="0" w:space="0" w:color="auto"/>
            <w:left w:val="none" w:sz="0" w:space="0" w:color="auto"/>
            <w:bottom w:val="none" w:sz="0" w:space="0" w:color="auto"/>
            <w:right w:val="none" w:sz="0" w:space="0" w:color="auto"/>
          </w:divBdr>
        </w:div>
        <w:div w:id="1210070029">
          <w:marLeft w:val="0"/>
          <w:marRight w:val="0"/>
          <w:marTop w:val="0"/>
          <w:marBottom w:val="0"/>
          <w:divBdr>
            <w:top w:val="none" w:sz="0" w:space="0" w:color="auto"/>
            <w:left w:val="none" w:sz="0" w:space="0" w:color="auto"/>
            <w:bottom w:val="none" w:sz="0" w:space="0" w:color="auto"/>
            <w:right w:val="none" w:sz="0" w:space="0" w:color="auto"/>
          </w:divBdr>
        </w:div>
        <w:div w:id="1378622393">
          <w:marLeft w:val="0"/>
          <w:marRight w:val="0"/>
          <w:marTop w:val="0"/>
          <w:marBottom w:val="0"/>
          <w:divBdr>
            <w:top w:val="none" w:sz="0" w:space="0" w:color="auto"/>
            <w:left w:val="none" w:sz="0" w:space="0" w:color="auto"/>
            <w:bottom w:val="none" w:sz="0" w:space="0" w:color="auto"/>
            <w:right w:val="none" w:sz="0" w:space="0" w:color="auto"/>
          </w:divBdr>
        </w:div>
        <w:div w:id="1684360558">
          <w:marLeft w:val="0"/>
          <w:marRight w:val="0"/>
          <w:marTop w:val="0"/>
          <w:marBottom w:val="0"/>
          <w:divBdr>
            <w:top w:val="none" w:sz="0" w:space="0" w:color="auto"/>
            <w:left w:val="none" w:sz="0" w:space="0" w:color="auto"/>
            <w:bottom w:val="none" w:sz="0" w:space="0" w:color="auto"/>
            <w:right w:val="none" w:sz="0" w:space="0" w:color="auto"/>
          </w:divBdr>
        </w:div>
        <w:div w:id="1714118386">
          <w:marLeft w:val="0"/>
          <w:marRight w:val="0"/>
          <w:marTop w:val="0"/>
          <w:marBottom w:val="0"/>
          <w:divBdr>
            <w:top w:val="none" w:sz="0" w:space="0" w:color="auto"/>
            <w:left w:val="none" w:sz="0" w:space="0" w:color="auto"/>
            <w:bottom w:val="none" w:sz="0" w:space="0" w:color="auto"/>
            <w:right w:val="none" w:sz="0" w:space="0" w:color="auto"/>
          </w:divBdr>
        </w:div>
      </w:divsChild>
    </w:div>
    <w:div w:id="1633943800">
      <w:bodyDiv w:val="1"/>
      <w:marLeft w:val="0"/>
      <w:marRight w:val="0"/>
      <w:marTop w:val="0"/>
      <w:marBottom w:val="0"/>
      <w:divBdr>
        <w:top w:val="none" w:sz="0" w:space="0" w:color="auto"/>
        <w:left w:val="none" w:sz="0" w:space="0" w:color="auto"/>
        <w:bottom w:val="none" w:sz="0" w:space="0" w:color="auto"/>
        <w:right w:val="none" w:sz="0" w:space="0" w:color="auto"/>
      </w:divBdr>
    </w:div>
    <w:div w:id="1635745438">
      <w:bodyDiv w:val="1"/>
      <w:marLeft w:val="0"/>
      <w:marRight w:val="0"/>
      <w:marTop w:val="0"/>
      <w:marBottom w:val="0"/>
      <w:divBdr>
        <w:top w:val="none" w:sz="0" w:space="0" w:color="auto"/>
        <w:left w:val="none" w:sz="0" w:space="0" w:color="auto"/>
        <w:bottom w:val="none" w:sz="0" w:space="0" w:color="auto"/>
        <w:right w:val="none" w:sz="0" w:space="0" w:color="auto"/>
      </w:divBdr>
      <w:divsChild>
        <w:div w:id="891161256">
          <w:marLeft w:val="0"/>
          <w:marRight w:val="0"/>
          <w:marTop w:val="0"/>
          <w:marBottom w:val="0"/>
          <w:divBdr>
            <w:top w:val="none" w:sz="0" w:space="0" w:color="auto"/>
            <w:left w:val="none" w:sz="0" w:space="0" w:color="auto"/>
            <w:bottom w:val="none" w:sz="0" w:space="0" w:color="auto"/>
            <w:right w:val="none" w:sz="0" w:space="0" w:color="auto"/>
          </w:divBdr>
        </w:div>
      </w:divsChild>
    </w:div>
    <w:div w:id="1640109128">
      <w:bodyDiv w:val="1"/>
      <w:marLeft w:val="0"/>
      <w:marRight w:val="0"/>
      <w:marTop w:val="0"/>
      <w:marBottom w:val="0"/>
      <w:divBdr>
        <w:top w:val="none" w:sz="0" w:space="0" w:color="auto"/>
        <w:left w:val="none" w:sz="0" w:space="0" w:color="auto"/>
        <w:bottom w:val="none" w:sz="0" w:space="0" w:color="auto"/>
        <w:right w:val="none" w:sz="0" w:space="0" w:color="auto"/>
      </w:divBdr>
      <w:divsChild>
        <w:div w:id="744685667">
          <w:marLeft w:val="0"/>
          <w:marRight w:val="0"/>
          <w:marTop w:val="0"/>
          <w:marBottom w:val="0"/>
          <w:divBdr>
            <w:top w:val="none" w:sz="0" w:space="0" w:color="auto"/>
            <w:left w:val="none" w:sz="0" w:space="0" w:color="auto"/>
            <w:bottom w:val="none" w:sz="0" w:space="0" w:color="auto"/>
            <w:right w:val="none" w:sz="0" w:space="0" w:color="auto"/>
          </w:divBdr>
        </w:div>
      </w:divsChild>
    </w:div>
    <w:div w:id="1651905464">
      <w:bodyDiv w:val="1"/>
      <w:marLeft w:val="0"/>
      <w:marRight w:val="0"/>
      <w:marTop w:val="0"/>
      <w:marBottom w:val="0"/>
      <w:divBdr>
        <w:top w:val="none" w:sz="0" w:space="0" w:color="auto"/>
        <w:left w:val="none" w:sz="0" w:space="0" w:color="auto"/>
        <w:bottom w:val="none" w:sz="0" w:space="0" w:color="auto"/>
        <w:right w:val="none" w:sz="0" w:space="0" w:color="auto"/>
      </w:divBdr>
      <w:divsChild>
        <w:div w:id="16346302">
          <w:marLeft w:val="0"/>
          <w:marRight w:val="0"/>
          <w:marTop w:val="0"/>
          <w:marBottom w:val="0"/>
          <w:divBdr>
            <w:top w:val="none" w:sz="0" w:space="0" w:color="auto"/>
            <w:left w:val="none" w:sz="0" w:space="0" w:color="auto"/>
            <w:bottom w:val="none" w:sz="0" w:space="0" w:color="auto"/>
            <w:right w:val="none" w:sz="0" w:space="0" w:color="auto"/>
          </w:divBdr>
          <w:divsChild>
            <w:div w:id="949774797">
              <w:marLeft w:val="0"/>
              <w:marRight w:val="0"/>
              <w:marTop w:val="0"/>
              <w:marBottom w:val="0"/>
              <w:divBdr>
                <w:top w:val="none" w:sz="0" w:space="0" w:color="auto"/>
                <w:left w:val="none" w:sz="0" w:space="0" w:color="auto"/>
                <w:bottom w:val="none" w:sz="0" w:space="0" w:color="auto"/>
                <w:right w:val="none" w:sz="0" w:space="0" w:color="auto"/>
              </w:divBdr>
              <w:divsChild>
                <w:div w:id="237323664">
                  <w:marLeft w:val="0"/>
                  <w:marRight w:val="0"/>
                  <w:marTop w:val="0"/>
                  <w:marBottom w:val="0"/>
                  <w:divBdr>
                    <w:top w:val="none" w:sz="0" w:space="0" w:color="auto"/>
                    <w:left w:val="none" w:sz="0" w:space="0" w:color="auto"/>
                    <w:bottom w:val="none" w:sz="0" w:space="0" w:color="auto"/>
                    <w:right w:val="none" w:sz="0" w:space="0" w:color="auto"/>
                  </w:divBdr>
                  <w:divsChild>
                    <w:div w:id="9623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77496">
      <w:bodyDiv w:val="1"/>
      <w:marLeft w:val="0"/>
      <w:marRight w:val="0"/>
      <w:marTop w:val="0"/>
      <w:marBottom w:val="0"/>
      <w:divBdr>
        <w:top w:val="none" w:sz="0" w:space="0" w:color="auto"/>
        <w:left w:val="none" w:sz="0" w:space="0" w:color="auto"/>
        <w:bottom w:val="none" w:sz="0" w:space="0" w:color="auto"/>
        <w:right w:val="none" w:sz="0" w:space="0" w:color="auto"/>
      </w:divBdr>
      <w:divsChild>
        <w:div w:id="2137990242">
          <w:marLeft w:val="547"/>
          <w:marRight w:val="0"/>
          <w:marTop w:val="0"/>
          <w:marBottom w:val="0"/>
          <w:divBdr>
            <w:top w:val="none" w:sz="0" w:space="0" w:color="auto"/>
            <w:left w:val="none" w:sz="0" w:space="0" w:color="auto"/>
            <w:bottom w:val="none" w:sz="0" w:space="0" w:color="auto"/>
            <w:right w:val="none" w:sz="0" w:space="0" w:color="auto"/>
          </w:divBdr>
        </w:div>
      </w:divsChild>
    </w:div>
    <w:div w:id="1670257064">
      <w:bodyDiv w:val="1"/>
      <w:marLeft w:val="0"/>
      <w:marRight w:val="0"/>
      <w:marTop w:val="0"/>
      <w:marBottom w:val="0"/>
      <w:divBdr>
        <w:top w:val="none" w:sz="0" w:space="0" w:color="auto"/>
        <w:left w:val="none" w:sz="0" w:space="0" w:color="auto"/>
        <w:bottom w:val="none" w:sz="0" w:space="0" w:color="auto"/>
        <w:right w:val="none" w:sz="0" w:space="0" w:color="auto"/>
      </w:divBdr>
    </w:div>
    <w:div w:id="1695962569">
      <w:bodyDiv w:val="1"/>
      <w:marLeft w:val="0"/>
      <w:marRight w:val="0"/>
      <w:marTop w:val="0"/>
      <w:marBottom w:val="0"/>
      <w:divBdr>
        <w:top w:val="none" w:sz="0" w:space="0" w:color="auto"/>
        <w:left w:val="none" w:sz="0" w:space="0" w:color="auto"/>
        <w:bottom w:val="none" w:sz="0" w:space="0" w:color="auto"/>
        <w:right w:val="none" w:sz="0" w:space="0" w:color="auto"/>
      </w:divBdr>
    </w:div>
    <w:div w:id="1705519169">
      <w:bodyDiv w:val="1"/>
      <w:marLeft w:val="0"/>
      <w:marRight w:val="0"/>
      <w:marTop w:val="0"/>
      <w:marBottom w:val="0"/>
      <w:divBdr>
        <w:top w:val="none" w:sz="0" w:space="0" w:color="auto"/>
        <w:left w:val="none" w:sz="0" w:space="0" w:color="auto"/>
        <w:bottom w:val="none" w:sz="0" w:space="0" w:color="auto"/>
        <w:right w:val="none" w:sz="0" w:space="0" w:color="auto"/>
      </w:divBdr>
      <w:divsChild>
        <w:div w:id="2023968092">
          <w:marLeft w:val="0"/>
          <w:marRight w:val="0"/>
          <w:marTop w:val="0"/>
          <w:marBottom w:val="0"/>
          <w:divBdr>
            <w:top w:val="none" w:sz="0" w:space="0" w:color="auto"/>
            <w:left w:val="none" w:sz="0" w:space="0" w:color="auto"/>
            <w:bottom w:val="none" w:sz="0" w:space="0" w:color="auto"/>
            <w:right w:val="none" w:sz="0" w:space="0" w:color="auto"/>
          </w:divBdr>
        </w:div>
      </w:divsChild>
    </w:div>
    <w:div w:id="1727147335">
      <w:bodyDiv w:val="1"/>
      <w:marLeft w:val="0"/>
      <w:marRight w:val="0"/>
      <w:marTop w:val="0"/>
      <w:marBottom w:val="0"/>
      <w:divBdr>
        <w:top w:val="none" w:sz="0" w:space="0" w:color="auto"/>
        <w:left w:val="none" w:sz="0" w:space="0" w:color="auto"/>
        <w:bottom w:val="none" w:sz="0" w:space="0" w:color="auto"/>
        <w:right w:val="none" w:sz="0" w:space="0" w:color="auto"/>
      </w:divBdr>
      <w:divsChild>
        <w:div w:id="787623915">
          <w:marLeft w:val="0"/>
          <w:marRight w:val="0"/>
          <w:marTop w:val="0"/>
          <w:marBottom w:val="0"/>
          <w:divBdr>
            <w:top w:val="none" w:sz="0" w:space="0" w:color="auto"/>
            <w:left w:val="none" w:sz="0" w:space="0" w:color="auto"/>
            <w:bottom w:val="none" w:sz="0" w:space="0" w:color="auto"/>
            <w:right w:val="none" w:sz="0" w:space="0" w:color="auto"/>
          </w:divBdr>
        </w:div>
      </w:divsChild>
    </w:div>
    <w:div w:id="1747455922">
      <w:bodyDiv w:val="1"/>
      <w:marLeft w:val="0"/>
      <w:marRight w:val="0"/>
      <w:marTop w:val="0"/>
      <w:marBottom w:val="0"/>
      <w:divBdr>
        <w:top w:val="none" w:sz="0" w:space="0" w:color="auto"/>
        <w:left w:val="none" w:sz="0" w:space="0" w:color="auto"/>
        <w:bottom w:val="none" w:sz="0" w:space="0" w:color="auto"/>
        <w:right w:val="none" w:sz="0" w:space="0" w:color="auto"/>
      </w:divBdr>
    </w:div>
    <w:div w:id="1757482190">
      <w:bodyDiv w:val="1"/>
      <w:marLeft w:val="0"/>
      <w:marRight w:val="0"/>
      <w:marTop w:val="0"/>
      <w:marBottom w:val="0"/>
      <w:divBdr>
        <w:top w:val="none" w:sz="0" w:space="0" w:color="auto"/>
        <w:left w:val="none" w:sz="0" w:space="0" w:color="auto"/>
        <w:bottom w:val="none" w:sz="0" w:space="0" w:color="auto"/>
        <w:right w:val="none" w:sz="0" w:space="0" w:color="auto"/>
      </w:divBdr>
    </w:div>
    <w:div w:id="1776368437">
      <w:bodyDiv w:val="1"/>
      <w:marLeft w:val="0"/>
      <w:marRight w:val="0"/>
      <w:marTop w:val="0"/>
      <w:marBottom w:val="0"/>
      <w:divBdr>
        <w:top w:val="none" w:sz="0" w:space="0" w:color="auto"/>
        <w:left w:val="none" w:sz="0" w:space="0" w:color="auto"/>
        <w:bottom w:val="none" w:sz="0" w:space="0" w:color="auto"/>
        <w:right w:val="none" w:sz="0" w:space="0" w:color="auto"/>
      </w:divBdr>
    </w:div>
    <w:div w:id="1793982714">
      <w:bodyDiv w:val="1"/>
      <w:marLeft w:val="0"/>
      <w:marRight w:val="0"/>
      <w:marTop w:val="0"/>
      <w:marBottom w:val="0"/>
      <w:divBdr>
        <w:top w:val="none" w:sz="0" w:space="0" w:color="auto"/>
        <w:left w:val="none" w:sz="0" w:space="0" w:color="auto"/>
        <w:bottom w:val="none" w:sz="0" w:space="0" w:color="auto"/>
        <w:right w:val="none" w:sz="0" w:space="0" w:color="auto"/>
      </w:divBdr>
    </w:div>
    <w:div w:id="1804613695">
      <w:bodyDiv w:val="1"/>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547"/>
          <w:marRight w:val="0"/>
          <w:marTop w:val="0"/>
          <w:marBottom w:val="0"/>
          <w:divBdr>
            <w:top w:val="none" w:sz="0" w:space="0" w:color="auto"/>
            <w:left w:val="none" w:sz="0" w:space="0" w:color="auto"/>
            <w:bottom w:val="none" w:sz="0" w:space="0" w:color="auto"/>
            <w:right w:val="none" w:sz="0" w:space="0" w:color="auto"/>
          </w:divBdr>
        </w:div>
      </w:divsChild>
    </w:div>
    <w:div w:id="1807696079">
      <w:bodyDiv w:val="1"/>
      <w:marLeft w:val="0"/>
      <w:marRight w:val="0"/>
      <w:marTop w:val="0"/>
      <w:marBottom w:val="0"/>
      <w:divBdr>
        <w:top w:val="none" w:sz="0" w:space="0" w:color="auto"/>
        <w:left w:val="none" w:sz="0" w:space="0" w:color="auto"/>
        <w:bottom w:val="none" w:sz="0" w:space="0" w:color="auto"/>
        <w:right w:val="none" w:sz="0" w:space="0" w:color="auto"/>
      </w:divBdr>
    </w:div>
    <w:div w:id="1812596212">
      <w:bodyDiv w:val="1"/>
      <w:marLeft w:val="0"/>
      <w:marRight w:val="0"/>
      <w:marTop w:val="0"/>
      <w:marBottom w:val="0"/>
      <w:divBdr>
        <w:top w:val="none" w:sz="0" w:space="0" w:color="auto"/>
        <w:left w:val="none" w:sz="0" w:space="0" w:color="auto"/>
        <w:bottom w:val="none" w:sz="0" w:space="0" w:color="auto"/>
        <w:right w:val="none" w:sz="0" w:space="0" w:color="auto"/>
      </w:divBdr>
    </w:div>
    <w:div w:id="1837957366">
      <w:bodyDiv w:val="1"/>
      <w:marLeft w:val="0"/>
      <w:marRight w:val="0"/>
      <w:marTop w:val="0"/>
      <w:marBottom w:val="0"/>
      <w:divBdr>
        <w:top w:val="none" w:sz="0" w:space="0" w:color="auto"/>
        <w:left w:val="none" w:sz="0" w:space="0" w:color="auto"/>
        <w:bottom w:val="none" w:sz="0" w:space="0" w:color="auto"/>
        <w:right w:val="none" w:sz="0" w:space="0" w:color="auto"/>
      </w:divBdr>
    </w:div>
    <w:div w:id="1842575728">
      <w:bodyDiv w:val="1"/>
      <w:marLeft w:val="0"/>
      <w:marRight w:val="0"/>
      <w:marTop w:val="0"/>
      <w:marBottom w:val="0"/>
      <w:divBdr>
        <w:top w:val="none" w:sz="0" w:space="0" w:color="auto"/>
        <w:left w:val="none" w:sz="0" w:space="0" w:color="auto"/>
        <w:bottom w:val="none" w:sz="0" w:space="0" w:color="auto"/>
        <w:right w:val="none" w:sz="0" w:space="0" w:color="auto"/>
      </w:divBdr>
    </w:div>
    <w:div w:id="1849830513">
      <w:bodyDiv w:val="1"/>
      <w:marLeft w:val="0"/>
      <w:marRight w:val="0"/>
      <w:marTop w:val="0"/>
      <w:marBottom w:val="0"/>
      <w:divBdr>
        <w:top w:val="none" w:sz="0" w:space="0" w:color="auto"/>
        <w:left w:val="none" w:sz="0" w:space="0" w:color="auto"/>
        <w:bottom w:val="none" w:sz="0" w:space="0" w:color="auto"/>
        <w:right w:val="none" w:sz="0" w:space="0" w:color="auto"/>
      </w:divBdr>
    </w:div>
    <w:div w:id="1885366895">
      <w:bodyDiv w:val="1"/>
      <w:marLeft w:val="0"/>
      <w:marRight w:val="0"/>
      <w:marTop w:val="0"/>
      <w:marBottom w:val="0"/>
      <w:divBdr>
        <w:top w:val="none" w:sz="0" w:space="0" w:color="auto"/>
        <w:left w:val="none" w:sz="0" w:space="0" w:color="auto"/>
        <w:bottom w:val="none" w:sz="0" w:space="0" w:color="auto"/>
        <w:right w:val="none" w:sz="0" w:space="0" w:color="auto"/>
      </w:divBdr>
    </w:div>
    <w:div w:id="1949971182">
      <w:bodyDiv w:val="1"/>
      <w:marLeft w:val="0"/>
      <w:marRight w:val="0"/>
      <w:marTop w:val="0"/>
      <w:marBottom w:val="0"/>
      <w:divBdr>
        <w:top w:val="none" w:sz="0" w:space="0" w:color="auto"/>
        <w:left w:val="none" w:sz="0" w:space="0" w:color="auto"/>
        <w:bottom w:val="none" w:sz="0" w:space="0" w:color="auto"/>
        <w:right w:val="none" w:sz="0" w:space="0" w:color="auto"/>
      </w:divBdr>
    </w:div>
    <w:div w:id="1991788966">
      <w:bodyDiv w:val="1"/>
      <w:marLeft w:val="0"/>
      <w:marRight w:val="0"/>
      <w:marTop w:val="0"/>
      <w:marBottom w:val="0"/>
      <w:divBdr>
        <w:top w:val="none" w:sz="0" w:space="0" w:color="auto"/>
        <w:left w:val="none" w:sz="0" w:space="0" w:color="auto"/>
        <w:bottom w:val="none" w:sz="0" w:space="0" w:color="auto"/>
        <w:right w:val="none" w:sz="0" w:space="0" w:color="auto"/>
      </w:divBdr>
      <w:divsChild>
        <w:div w:id="285620271">
          <w:marLeft w:val="0"/>
          <w:marRight w:val="0"/>
          <w:marTop w:val="0"/>
          <w:marBottom w:val="0"/>
          <w:divBdr>
            <w:top w:val="none" w:sz="0" w:space="0" w:color="auto"/>
            <w:left w:val="none" w:sz="0" w:space="0" w:color="auto"/>
            <w:bottom w:val="none" w:sz="0" w:space="0" w:color="auto"/>
            <w:right w:val="none" w:sz="0" w:space="0" w:color="auto"/>
          </w:divBdr>
        </w:div>
      </w:divsChild>
    </w:div>
    <w:div w:id="2039119152">
      <w:bodyDiv w:val="1"/>
      <w:marLeft w:val="0"/>
      <w:marRight w:val="0"/>
      <w:marTop w:val="0"/>
      <w:marBottom w:val="0"/>
      <w:divBdr>
        <w:top w:val="none" w:sz="0" w:space="0" w:color="auto"/>
        <w:left w:val="none" w:sz="0" w:space="0" w:color="auto"/>
        <w:bottom w:val="none" w:sz="0" w:space="0" w:color="auto"/>
        <w:right w:val="none" w:sz="0" w:space="0" w:color="auto"/>
      </w:divBdr>
    </w:div>
    <w:div w:id="2084797649">
      <w:bodyDiv w:val="1"/>
      <w:marLeft w:val="0"/>
      <w:marRight w:val="0"/>
      <w:marTop w:val="0"/>
      <w:marBottom w:val="0"/>
      <w:divBdr>
        <w:top w:val="none" w:sz="0" w:space="0" w:color="auto"/>
        <w:left w:val="none" w:sz="0" w:space="0" w:color="auto"/>
        <w:bottom w:val="none" w:sz="0" w:space="0" w:color="auto"/>
        <w:right w:val="none" w:sz="0" w:space="0" w:color="auto"/>
      </w:divBdr>
    </w:div>
    <w:div w:id="2102414583">
      <w:bodyDiv w:val="1"/>
      <w:marLeft w:val="0"/>
      <w:marRight w:val="0"/>
      <w:marTop w:val="0"/>
      <w:marBottom w:val="0"/>
      <w:divBdr>
        <w:top w:val="none" w:sz="0" w:space="0" w:color="auto"/>
        <w:left w:val="none" w:sz="0" w:space="0" w:color="auto"/>
        <w:bottom w:val="none" w:sz="0" w:space="0" w:color="auto"/>
        <w:right w:val="none" w:sz="0" w:space="0" w:color="auto"/>
      </w:divBdr>
      <w:divsChild>
        <w:div w:id="958032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customXml" Target="ink/ink1.xml"/><Relationship Id="rId3" Type="http://schemas.openxmlformats.org/officeDocument/2006/relationships/customXml" Target="../customXml/item3.xml"/><Relationship Id="rId21" Type="http://schemas.openxmlformats.org/officeDocument/2006/relationships/image" Target="media/image6.jp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nvd.nist.gov/" TargetMode="External"/><Relationship Id="rId1" Type="http://schemas.openxmlformats.org/officeDocument/2006/relationships/hyperlink" Target="https://www.openva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6B00D7-2BE5-4ADD-A352-5ACD7B624C6A}" type="doc">
      <dgm:prSet loTypeId="urn:microsoft.com/office/officeart/2005/8/layout/process4" loCatId="list" qsTypeId="urn:microsoft.com/office/officeart/2005/8/quickstyle/3d4" qsCatId="3D" csTypeId="urn:microsoft.com/office/officeart/2005/8/colors/accent1_2" csCatId="accent1" phldr="1"/>
      <dgm:spPr/>
      <dgm:t>
        <a:bodyPr/>
        <a:lstStyle/>
        <a:p>
          <a:endParaRPr lang="it-IT"/>
        </a:p>
      </dgm:t>
    </dgm:pt>
    <dgm:pt modelId="{20443132-7CF7-4161-A960-5016C1AF6CE7}">
      <dgm:prSet phldrT="[Text]" custT="1"/>
      <dgm:spPr/>
      <dgm:t>
        <a:bodyPr/>
        <a:lstStyle/>
        <a:p>
          <a:r>
            <a:rPr lang="it-IT" sz="1000" b="1">
              <a:solidFill>
                <a:sysClr val="windowText" lastClr="000000"/>
              </a:solidFill>
            </a:rPr>
            <a:t>Phase 1: Pre-Training</a:t>
          </a:r>
        </a:p>
      </dgm:t>
    </dgm:pt>
    <dgm:pt modelId="{F0D97046-9BEF-487E-AA23-68172173E1C6}" type="parTrans" cxnId="{9C043F93-28B3-4967-845F-3A2A8D042E24}">
      <dgm:prSet/>
      <dgm:spPr/>
      <dgm:t>
        <a:bodyPr/>
        <a:lstStyle/>
        <a:p>
          <a:endParaRPr lang="it-IT" sz="2000"/>
        </a:p>
      </dgm:t>
    </dgm:pt>
    <dgm:pt modelId="{48CB76B9-351A-45B9-A706-01A01C7C3CC6}" type="sibTrans" cxnId="{9C043F93-28B3-4967-845F-3A2A8D042E24}">
      <dgm:prSet/>
      <dgm:spPr/>
      <dgm:t>
        <a:bodyPr/>
        <a:lstStyle/>
        <a:p>
          <a:endParaRPr lang="it-IT" sz="2000"/>
        </a:p>
      </dgm:t>
    </dgm:pt>
    <dgm:pt modelId="{DD9A1DE3-12D8-4702-8A16-22A86774BB8F}">
      <dgm:prSet phldrT="[Text]" custT="1"/>
      <dgm:spPr/>
      <dgm:t>
        <a:bodyPr/>
        <a:lstStyle/>
        <a:p>
          <a:r>
            <a:rPr lang="it-IT" sz="1000"/>
            <a:t>Task 1.1: Pre-training security and risk evaluation</a:t>
          </a:r>
        </a:p>
      </dgm:t>
    </dgm:pt>
    <dgm:pt modelId="{51D47BFB-93B0-4605-96D8-2932B92392BC}" type="parTrans" cxnId="{3510E8F0-2749-4981-9E80-3B166977D4BF}">
      <dgm:prSet/>
      <dgm:spPr/>
      <dgm:t>
        <a:bodyPr/>
        <a:lstStyle/>
        <a:p>
          <a:endParaRPr lang="it-IT" sz="2000"/>
        </a:p>
      </dgm:t>
    </dgm:pt>
    <dgm:pt modelId="{6831D2A1-AA0B-4B61-88A2-E1BF27657A91}" type="sibTrans" cxnId="{3510E8F0-2749-4981-9E80-3B166977D4BF}">
      <dgm:prSet/>
      <dgm:spPr/>
      <dgm:t>
        <a:bodyPr/>
        <a:lstStyle/>
        <a:p>
          <a:endParaRPr lang="it-IT" sz="2000"/>
        </a:p>
      </dgm:t>
    </dgm:pt>
    <dgm:pt modelId="{F7A8AABE-81B1-42AF-A31C-027B2125B9A8}">
      <dgm:prSet phldrT="[Text]" custT="1"/>
      <dgm:spPr/>
      <dgm:t>
        <a:bodyPr/>
        <a:lstStyle/>
        <a:p>
          <a:r>
            <a:rPr lang="it-IT" sz="1000" b="1">
              <a:solidFill>
                <a:sysClr val="windowText" lastClr="000000"/>
              </a:solidFill>
            </a:rPr>
            <a:t>Phase 2: Models Population</a:t>
          </a:r>
        </a:p>
      </dgm:t>
    </dgm:pt>
    <dgm:pt modelId="{B3077ECC-C5FA-4EE4-BB00-E50CDF513C80}" type="parTrans" cxnId="{F3E07DBA-9CF2-4255-99A1-A7EF14312922}">
      <dgm:prSet/>
      <dgm:spPr/>
      <dgm:t>
        <a:bodyPr/>
        <a:lstStyle/>
        <a:p>
          <a:endParaRPr lang="it-IT" sz="2000"/>
        </a:p>
      </dgm:t>
    </dgm:pt>
    <dgm:pt modelId="{EDB759E5-11A9-47BA-A39D-9E1B13C1A7C8}" type="sibTrans" cxnId="{F3E07DBA-9CF2-4255-99A1-A7EF14312922}">
      <dgm:prSet/>
      <dgm:spPr/>
      <dgm:t>
        <a:bodyPr/>
        <a:lstStyle/>
        <a:p>
          <a:endParaRPr lang="it-IT" sz="2000"/>
        </a:p>
      </dgm:t>
    </dgm:pt>
    <dgm:pt modelId="{90A19EE8-15AD-489B-B908-8AD7982491E6}">
      <dgm:prSet phldrT="[Text]" custT="1"/>
      <dgm:spPr/>
      <dgm:t>
        <a:bodyPr/>
        <a:lstStyle/>
        <a:p>
          <a:r>
            <a:rPr lang="it-IT" sz="1000"/>
            <a:t>Task 2.1: CRSA Models population </a:t>
          </a:r>
        </a:p>
      </dgm:t>
    </dgm:pt>
    <dgm:pt modelId="{DA78B5B5-0493-428B-B78F-6FC1A754EE36}" type="parTrans" cxnId="{21AEC09C-2A60-47DD-9C2D-63A3B44E3914}">
      <dgm:prSet/>
      <dgm:spPr/>
      <dgm:t>
        <a:bodyPr/>
        <a:lstStyle/>
        <a:p>
          <a:endParaRPr lang="it-IT" sz="2000"/>
        </a:p>
      </dgm:t>
    </dgm:pt>
    <dgm:pt modelId="{F047C041-477F-4EA1-AE90-E764A75CFE0F}" type="sibTrans" cxnId="{21AEC09C-2A60-47DD-9C2D-63A3B44E3914}">
      <dgm:prSet/>
      <dgm:spPr/>
      <dgm:t>
        <a:bodyPr/>
        <a:lstStyle/>
        <a:p>
          <a:endParaRPr lang="it-IT" sz="2000"/>
        </a:p>
      </dgm:t>
    </dgm:pt>
    <dgm:pt modelId="{C5F1A3D0-5EEB-4A88-9EE5-1BD6DC40C300}">
      <dgm:prSet phldrT="[Text]" custT="1"/>
      <dgm:spPr/>
      <dgm:t>
        <a:bodyPr/>
        <a:lstStyle/>
        <a:p>
          <a:r>
            <a:rPr lang="it-IT" sz="1000"/>
            <a:t>Task 2.2: CRST Models population</a:t>
          </a:r>
        </a:p>
      </dgm:t>
    </dgm:pt>
    <dgm:pt modelId="{51E83208-1264-4C99-B692-B83BEF8B7FCB}" type="parTrans" cxnId="{9E381C4B-C2FB-4050-9CBE-81C8B14BF42D}">
      <dgm:prSet/>
      <dgm:spPr/>
      <dgm:t>
        <a:bodyPr/>
        <a:lstStyle/>
        <a:p>
          <a:endParaRPr lang="it-IT" sz="2000"/>
        </a:p>
      </dgm:t>
    </dgm:pt>
    <dgm:pt modelId="{0477A9E4-F480-4563-906B-D419E4D0322E}" type="sibTrans" cxnId="{9E381C4B-C2FB-4050-9CBE-81C8B14BF42D}">
      <dgm:prSet/>
      <dgm:spPr/>
      <dgm:t>
        <a:bodyPr/>
        <a:lstStyle/>
        <a:p>
          <a:endParaRPr lang="it-IT" sz="2000"/>
        </a:p>
      </dgm:t>
    </dgm:pt>
    <dgm:pt modelId="{0DEB856A-A490-4E6A-8EEB-AEE71B48C4F4}">
      <dgm:prSet phldrT="[Text]" custT="1"/>
      <dgm:spPr/>
      <dgm:t>
        <a:bodyPr/>
        <a:lstStyle/>
        <a:p>
          <a:r>
            <a:rPr lang="it-IT" sz="1000" b="1">
              <a:solidFill>
                <a:sysClr val="windowText" lastClr="000000"/>
              </a:solidFill>
            </a:rPr>
            <a:t>Phase 3: Training</a:t>
          </a:r>
        </a:p>
      </dgm:t>
    </dgm:pt>
    <dgm:pt modelId="{320AF896-FD9D-4FF2-80A7-DA9624697690}" type="parTrans" cxnId="{E41B61C6-DF92-47C7-B57A-FCDD271639DF}">
      <dgm:prSet/>
      <dgm:spPr/>
      <dgm:t>
        <a:bodyPr/>
        <a:lstStyle/>
        <a:p>
          <a:endParaRPr lang="it-IT" sz="2000"/>
        </a:p>
      </dgm:t>
    </dgm:pt>
    <dgm:pt modelId="{9317699D-2733-40D3-BE53-CF5AA9804F5B}" type="sibTrans" cxnId="{E41B61C6-DF92-47C7-B57A-FCDD271639DF}">
      <dgm:prSet/>
      <dgm:spPr/>
      <dgm:t>
        <a:bodyPr/>
        <a:lstStyle/>
        <a:p>
          <a:endParaRPr lang="it-IT" sz="2000"/>
        </a:p>
      </dgm:t>
    </dgm:pt>
    <dgm:pt modelId="{A65E843E-E37C-4398-A9A4-426B887B8961}">
      <dgm:prSet phldrT="[Text]" custT="1"/>
      <dgm:spPr/>
      <dgm:t>
        <a:bodyPr/>
        <a:lstStyle/>
        <a:p>
          <a:r>
            <a:rPr lang="it-IT" sz="1000"/>
            <a:t>Task 3.1: Real-time assessment of trainee performances</a:t>
          </a:r>
        </a:p>
      </dgm:t>
    </dgm:pt>
    <dgm:pt modelId="{1444F502-149D-4EB8-8EB4-7EB3FD2A6911}" type="parTrans" cxnId="{5B309081-1A20-4ED0-939D-027419325AAE}">
      <dgm:prSet/>
      <dgm:spPr/>
      <dgm:t>
        <a:bodyPr/>
        <a:lstStyle/>
        <a:p>
          <a:endParaRPr lang="it-IT" sz="2000"/>
        </a:p>
      </dgm:t>
    </dgm:pt>
    <dgm:pt modelId="{85C1D0E4-E1A6-4F09-89B1-9B21BD82A08F}" type="sibTrans" cxnId="{5B309081-1A20-4ED0-939D-027419325AAE}">
      <dgm:prSet/>
      <dgm:spPr/>
      <dgm:t>
        <a:bodyPr/>
        <a:lstStyle/>
        <a:p>
          <a:endParaRPr lang="it-IT" sz="2000"/>
        </a:p>
      </dgm:t>
    </dgm:pt>
    <dgm:pt modelId="{81D310AE-3734-45A1-AD71-06D1B099F371}">
      <dgm:prSet phldrT="[Text]" custT="1"/>
      <dgm:spPr/>
      <dgm:t>
        <a:bodyPr/>
        <a:lstStyle/>
        <a:p>
          <a:r>
            <a:rPr lang="it-IT" sz="1000" b="1">
              <a:solidFill>
                <a:sysClr val="windowText" lastClr="000000"/>
              </a:solidFill>
            </a:rPr>
            <a:t>Phase 4: Post-Training</a:t>
          </a:r>
        </a:p>
      </dgm:t>
    </dgm:pt>
    <dgm:pt modelId="{E3145D55-6A4F-47E9-B6B9-55D22F5B48D6}" type="parTrans" cxnId="{F53B974A-E3C1-4EDF-B500-E378360B6C2B}">
      <dgm:prSet/>
      <dgm:spPr/>
      <dgm:t>
        <a:bodyPr/>
        <a:lstStyle/>
        <a:p>
          <a:endParaRPr lang="it-IT" sz="2000"/>
        </a:p>
      </dgm:t>
    </dgm:pt>
    <dgm:pt modelId="{53EAE54C-E7A0-4B54-B520-055C175A533B}" type="sibTrans" cxnId="{F53B974A-E3C1-4EDF-B500-E378360B6C2B}">
      <dgm:prSet/>
      <dgm:spPr/>
      <dgm:t>
        <a:bodyPr/>
        <a:lstStyle/>
        <a:p>
          <a:endParaRPr lang="it-IT" sz="2000"/>
        </a:p>
      </dgm:t>
    </dgm:pt>
    <dgm:pt modelId="{39FA7BF4-E445-4C73-8631-EFB9BD03BB75}">
      <dgm:prSet phldrT="[Text]" custT="1"/>
      <dgm:spPr/>
      <dgm:t>
        <a:bodyPr/>
        <a:lstStyle/>
        <a:p>
          <a:r>
            <a:rPr lang="it-IT" sz="1000" b="1">
              <a:solidFill>
                <a:sysClr val="windowText" lastClr="000000"/>
              </a:solidFill>
            </a:rPr>
            <a:t>Phase 5: Evaluation &amp; Adaptation</a:t>
          </a:r>
        </a:p>
      </dgm:t>
    </dgm:pt>
    <dgm:pt modelId="{1380FA3E-210E-45E4-B7D0-FEB508D2ABB0}" type="parTrans" cxnId="{38B9469D-F45D-4885-B505-767AF5F8624A}">
      <dgm:prSet/>
      <dgm:spPr/>
      <dgm:t>
        <a:bodyPr/>
        <a:lstStyle/>
        <a:p>
          <a:endParaRPr lang="it-IT" sz="2000"/>
        </a:p>
      </dgm:t>
    </dgm:pt>
    <dgm:pt modelId="{383BBD36-8501-4155-8B68-CA4D6F6641A5}" type="sibTrans" cxnId="{38B9469D-F45D-4885-B505-767AF5F8624A}">
      <dgm:prSet/>
      <dgm:spPr/>
      <dgm:t>
        <a:bodyPr/>
        <a:lstStyle/>
        <a:p>
          <a:endParaRPr lang="it-IT" sz="2000"/>
        </a:p>
      </dgm:t>
    </dgm:pt>
    <dgm:pt modelId="{E9CC399F-A2D5-450E-A39F-EBE82BDCE3DA}">
      <dgm:prSet phldrT="[Text]" custT="1"/>
      <dgm:spPr/>
      <dgm:t>
        <a:bodyPr/>
        <a:lstStyle/>
        <a:p>
          <a:r>
            <a:rPr lang="it-IT" sz="1000"/>
            <a:t>Task 4.1: Post-training security and risk evaluation</a:t>
          </a:r>
        </a:p>
      </dgm:t>
    </dgm:pt>
    <dgm:pt modelId="{8F980ECF-9421-43E5-B723-A35934F5BEE6}" type="parTrans" cxnId="{5E1AE85B-92B0-49F4-9DE9-B256308AB2F1}">
      <dgm:prSet/>
      <dgm:spPr/>
      <dgm:t>
        <a:bodyPr/>
        <a:lstStyle/>
        <a:p>
          <a:endParaRPr lang="it-IT" sz="2000"/>
        </a:p>
      </dgm:t>
    </dgm:pt>
    <dgm:pt modelId="{B49F9DA8-94F7-4EAB-94B3-95303D786EC9}" type="sibTrans" cxnId="{5E1AE85B-92B0-49F4-9DE9-B256308AB2F1}">
      <dgm:prSet/>
      <dgm:spPr/>
      <dgm:t>
        <a:bodyPr/>
        <a:lstStyle/>
        <a:p>
          <a:endParaRPr lang="it-IT" sz="2000"/>
        </a:p>
      </dgm:t>
    </dgm:pt>
    <dgm:pt modelId="{6CF2C4F8-4E8E-4453-9783-804F5DB8FF8C}">
      <dgm:prSet phldrT="[Text]" custT="1"/>
      <dgm:spPr/>
      <dgm:t>
        <a:bodyPr/>
        <a:lstStyle/>
        <a:p>
          <a:r>
            <a:rPr lang="it-IT" sz="1000"/>
            <a:t>Task 4.2: Production of aggregate data on trainees' activities</a:t>
          </a:r>
        </a:p>
      </dgm:t>
    </dgm:pt>
    <dgm:pt modelId="{A06536DA-C1D2-407F-A266-3FD04C0AD899}" type="parTrans" cxnId="{05CE65FF-8708-44B2-846C-0C07A7C96006}">
      <dgm:prSet/>
      <dgm:spPr/>
      <dgm:t>
        <a:bodyPr/>
        <a:lstStyle/>
        <a:p>
          <a:endParaRPr lang="it-IT" sz="2000"/>
        </a:p>
      </dgm:t>
    </dgm:pt>
    <dgm:pt modelId="{1C91B91D-5EBE-445D-B454-1B44DF3E6F3D}" type="sibTrans" cxnId="{05CE65FF-8708-44B2-846C-0C07A7C96006}">
      <dgm:prSet/>
      <dgm:spPr/>
      <dgm:t>
        <a:bodyPr/>
        <a:lstStyle/>
        <a:p>
          <a:endParaRPr lang="it-IT" sz="2000"/>
        </a:p>
      </dgm:t>
    </dgm:pt>
    <dgm:pt modelId="{918A0924-460E-4656-9533-3400ED0118B5}">
      <dgm:prSet phldrT="[Text]" custT="1"/>
      <dgm:spPr/>
      <dgm:t>
        <a:bodyPr/>
        <a:lstStyle/>
        <a:p>
          <a:r>
            <a:rPr lang="it-IT" sz="1000" b="0">
              <a:solidFill>
                <a:sysClr val="windowText" lastClr="000000"/>
              </a:solidFill>
            </a:rPr>
            <a:t>Task 5.3: Alerts on training adaptation needs</a:t>
          </a:r>
        </a:p>
      </dgm:t>
    </dgm:pt>
    <dgm:pt modelId="{8556CD99-0840-403C-BB8E-BC4C194DF7D6}" type="parTrans" cxnId="{E18B3F67-8F64-489D-9AA6-E4E9419711FA}">
      <dgm:prSet/>
      <dgm:spPr/>
      <dgm:t>
        <a:bodyPr/>
        <a:lstStyle/>
        <a:p>
          <a:endParaRPr lang="it-IT" sz="2000"/>
        </a:p>
      </dgm:t>
    </dgm:pt>
    <dgm:pt modelId="{8EC78576-0E64-42B2-8E27-791FE684AAB2}" type="sibTrans" cxnId="{E18B3F67-8F64-489D-9AA6-E4E9419711FA}">
      <dgm:prSet/>
      <dgm:spPr/>
      <dgm:t>
        <a:bodyPr/>
        <a:lstStyle/>
        <a:p>
          <a:endParaRPr lang="it-IT" sz="2000"/>
        </a:p>
      </dgm:t>
    </dgm:pt>
    <dgm:pt modelId="{6E06AF73-5E3D-42F8-BFCF-F82A0A6A2B88}">
      <dgm:prSet phldrT="[Text]" custT="1"/>
      <dgm:spPr/>
      <dgm:t>
        <a:bodyPr/>
        <a:lstStyle/>
        <a:p>
          <a:r>
            <a:rPr lang="it-IT" sz="1000" b="0">
              <a:solidFill>
                <a:sysClr val="windowText" lastClr="000000"/>
              </a:solidFill>
            </a:rPr>
            <a:t>Task 5.1: Pre- and Post-training security and risk comparison</a:t>
          </a:r>
        </a:p>
      </dgm:t>
    </dgm:pt>
    <dgm:pt modelId="{3676996C-4857-462D-AEAE-DFA0C26FEC1D}" type="parTrans" cxnId="{3F24EE58-04D4-416D-ACA5-3463F852F504}">
      <dgm:prSet/>
      <dgm:spPr/>
      <dgm:t>
        <a:bodyPr/>
        <a:lstStyle/>
        <a:p>
          <a:endParaRPr lang="it-IT" sz="2000"/>
        </a:p>
      </dgm:t>
    </dgm:pt>
    <dgm:pt modelId="{6C215D11-B6B7-42DE-98CA-E6A455A0C4B5}" type="sibTrans" cxnId="{3F24EE58-04D4-416D-ACA5-3463F852F504}">
      <dgm:prSet/>
      <dgm:spPr/>
      <dgm:t>
        <a:bodyPr/>
        <a:lstStyle/>
        <a:p>
          <a:endParaRPr lang="it-IT" sz="2000"/>
        </a:p>
      </dgm:t>
    </dgm:pt>
    <dgm:pt modelId="{18FE7BA6-F139-47C9-B2E7-8115050DACA4}">
      <dgm:prSet phldrT="[Text]" custT="1"/>
      <dgm:spPr/>
      <dgm:t>
        <a:bodyPr/>
        <a:lstStyle/>
        <a:p>
          <a:r>
            <a:rPr lang="it-IT" sz="1000"/>
            <a:t>Task 1.2: Training needs analysis</a:t>
          </a:r>
        </a:p>
      </dgm:t>
    </dgm:pt>
    <dgm:pt modelId="{3095C800-3219-4450-BF65-079096E717FA}" type="parTrans" cxnId="{237C7E39-7F92-4EE9-B183-AA0A2F9B59B6}">
      <dgm:prSet/>
      <dgm:spPr/>
      <dgm:t>
        <a:bodyPr/>
        <a:lstStyle/>
        <a:p>
          <a:endParaRPr lang="it-IT" sz="2000"/>
        </a:p>
      </dgm:t>
    </dgm:pt>
    <dgm:pt modelId="{F69FD414-12B8-4908-B07E-95A26D3E628A}" type="sibTrans" cxnId="{237C7E39-7F92-4EE9-B183-AA0A2F9B59B6}">
      <dgm:prSet/>
      <dgm:spPr/>
      <dgm:t>
        <a:bodyPr/>
        <a:lstStyle/>
        <a:p>
          <a:endParaRPr lang="it-IT" sz="2000"/>
        </a:p>
      </dgm:t>
    </dgm:pt>
    <dgm:pt modelId="{E05D319C-14C8-4DA4-9F57-38B07C25626B}">
      <dgm:prSet phldrT="[Text]" custT="1"/>
      <dgm:spPr/>
      <dgm:t>
        <a:bodyPr/>
        <a:lstStyle/>
        <a:p>
          <a:r>
            <a:rPr lang="it-IT" sz="1000" b="0">
              <a:solidFill>
                <a:sysClr val="windowText" lastClr="000000"/>
              </a:solidFill>
            </a:rPr>
            <a:t>Task 5.2: Adaptation Analysis of training activities</a:t>
          </a:r>
        </a:p>
      </dgm:t>
    </dgm:pt>
    <dgm:pt modelId="{5E7DBF45-4CD0-4E9C-8261-52D8FDEE42A9}" type="parTrans" cxnId="{3B73CB73-273E-48F4-9A74-7C4254EBD176}">
      <dgm:prSet/>
      <dgm:spPr/>
      <dgm:t>
        <a:bodyPr/>
        <a:lstStyle/>
        <a:p>
          <a:endParaRPr lang="it-IT"/>
        </a:p>
      </dgm:t>
    </dgm:pt>
    <dgm:pt modelId="{B990CB73-1C9C-408B-971C-C5C87E19FB2A}" type="sibTrans" cxnId="{3B73CB73-273E-48F4-9A74-7C4254EBD176}">
      <dgm:prSet/>
      <dgm:spPr/>
      <dgm:t>
        <a:bodyPr/>
        <a:lstStyle/>
        <a:p>
          <a:endParaRPr lang="it-IT"/>
        </a:p>
      </dgm:t>
    </dgm:pt>
    <dgm:pt modelId="{C058D60E-FDB7-4D6E-8787-5286467255D4}" type="pres">
      <dgm:prSet presAssocID="{396B00D7-2BE5-4ADD-A352-5ACD7B624C6A}" presName="Name0" presStyleCnt="0">
        <dgm:presLayoutVars>
          <dgm:dir/>
          <dgm:animLvl val="lvl"/>
          <dgm:resizeHandles val="exact"/>
        </dgm:presLayoutVars>
      </dgm:prSet>
      <dgm:spPr/>
    </dgm:pt>
    <dgm:pt modelId="{6B294DEF-2F04-4722-9665-D7A67524AD19}" type="pres">
      <dgm:prSet presAssocID="{39FA7BF4-E445-4C73-8631-EFB9BD03BB75}" presName="boxAndChildren" presStyleCnt="0"/>
      <dgm:spPr/>
    </dgm:pt>
    <dgm:pt modelId="{AE69C39D-9021-4F72-AFEB-ADE1C1BE9616}" type="pres">
      <dgm:prSet presAssocID="{39FA7BF4-E445-4C73-8631-EFB9BD03BB75}" presName="parentTextBox" presStyleLbl="node1" presStyleIdx="0" presStyleCnt="5"/>
      <dgm:spPr/>
    </dgm:pt>
    <dgm:pt modelId="{DA7A05E8-F7A9-4243-A54F-37CB2EB98A5E}" type="pres">
      <dgm:prSet presAssocID="{39FA7BF4-E445-4C73-8631-EFB9BD03BB75}" presName="entireBox" presStyleLbl="node1" presStyleIdx="0" presStyleCnt="5"/>
      <dgm:spPr/>
    </dgm:pt>
    <dgm:pt modelId="{1C8CA984-ACAC-4FEE-ADE1-929F27F887E7}" type="pres">
      <dgm:prSet presAssocID="{39FA7BF4-E445-4C73-8631-EFB9BD03BB75}" presName="descendantBox" presStyleCnt="0"/>
      <dgm:spPr/>
    </dgm:pt>
    <dgm:pt modelId="{E3C3D74B-A8EA-4CE3-898F-1B7EE3F8C28F}" type="pres">
      <dgm:prSet presAssocID="{6E06AF73-5E3D-42F8-BFCF-F82A0A6A2B88}" presName="childTextBox" presStyleLbl="fgAccFollowNode1" presStyleIdx="0" presStyleCnt="10">
        <dgm:presLayoutVars>
          <dgm:bulletEnabled val="1"/>
        </dgm:presLayoutVars>
      </dgm:prSet>
      <dgm:spPr/>
    </dgm:pt>
    <dgm:pt modelId="{BF4B3F5A-6748-4AA4-9943-967687199B94}" type="pres">
      <dgm:prSet presAssocID="{E05D319C-14C8-4DA4-9F57-38B07C25626B}" presName="childTextBox" presStyleLbl="fgAccFollowNode1" presStyleIdx="1" presStyleCnt="10">
        <dgm:presLayoutVars>
          <dgm:bulletEnabled val="1"/>
        </dgm:presLayoutVars>
      </dgm:prSet>
      <dgm:spPr/>
    </dgm:pt>
    <dgm:pt modelId="{A13C860A-314F-48B6-A6C9-BADD78AE3824}" type="pres">
      <dgm:prSet presAssocID="{918A0924-460E-4656-9533-3400ED0118B5}" presName="childTextBox" presStyleLbl="fgAccFollowNode1" presStyleIdx="2" presStyleCnt="10">
        <dgm:presLayoutVars>
          <dgm:bulletEnabled val="1"/>
        </dgm:presLayoutVars>
      </dgm:prSet>
      <dgm:spPr/>
    </dgm:pt>
    <dgm:pt modelId="{FBD8ED91-F0CA-498A-986D-4FF2718F4169}" type="pres">
      <dgm:prSet presAssocID="{53EAE54C-E7A0-4B54-B520-055C175A533B}" presName="sp" presStyleCnt="0"/>
      <dgm:spPr/>
    </dgm:pt>
    <dgm:pt modelId="{9525F355-4184-4CEB-9F41-21F2FF823F39}" type="pres">
      <dgm:prSet presAssocID="{81D310AE-3734-45A1-AD71-06D1B099F371}" presName="arrowAndChildren" presStyleCnt="0"/>
      <dgm:spPr/>
    </dgm:pt>
    <dgm:pt modelId="{9A78EAC0-9947-447B-8CF7-D6F338F44BF0}" type="pres">
      <dgm:prSet presAssocID="{81D310AE-3734-45A1-AD71-06D1B099F371}" presName="parentTextArrow" presStyleLbl="node1" presStyleIdx="0" presStyleCnt="5"/>
      <dgm:spPr/>
    </dgm:pt>
    <dgm:pt modelId="{BF02C6B3-3DF8-4BCA-9FB4-AF3A1FC413AC}" type="pres">
      <dgm:prSet presAssocID="{81D310AE-3734-45A1-AD71-06D1B099F371}" presName="arrow" presStyleLbl="node1" presStyleIdx="1" presStyleCnt="5"/>
      <dgm:spPr/>
    </dgm:pt>
    <dgm:pt modelId="{D3F9BB82-1482-42E9-927B-0AF78053268B}" type="pres">
      <dgm:prSet presAssocID="{81D310AE-3734-45A1-AD71-06D1B099F371}" presName="descendantArrow" presStyleCnt="0"/>
      <dgm:spPr/>
    </dgm:pt>
    <dgm:pt modelId="{795EFD33-4909-46C4-A4C8-9B7B2BA8D454}" type="pres">
      <dgm:prSet presAssocID="{E9CC399F-A2D5-450E-A39F-EBE82BDCE3DA}" presName="childTextArrow" presStyleLbl="fgAccFollowNode1" presStyleIdx="3" presStyleCnt="10">
        <dgm:presLayoutVars>
          <dgm:bulletEnabled val="1"/>
        </dgm:presLayoutVars>
      </dgm:prSet>
      <dgm:spPr/>
    </dgm:pt>
    <dgm:pt modelId="{2236DCB9-174F-4446-960D-3D68E5D656C7}" type="pres">
      <dgm:prSet presAssocID="{6CF2C4F8-4E8E-4453-9783-804F5DB8FF8C}" presName="childTextArrow" presStyleLbl="fgAccFollowNode1" presStyleIdx="4" presStyleCnt="10">
        <dgm:presLayoutVars>
          <dgm:bulletEnabled val="1"/>
        </dgm:presLayoutVars>
      </dgm:prSet>
      <dgm:spPr/>
    </dgm:pt>
    <dgm:pt modelId="{5C59AAB3-DEB6-4A2D-A1FD-09A559EDBB13}" type="pres">
      <dgm:prSet presAssocID="{9317699D-2733-40D3-BE53-CF5AA9804F5B}" presName="sp" presStyleCnt="0"/>
      <dgm:spPr/>
    </dgm:pt>
    <dgm:pt modelId="{440CE4A2-D628-4544-B580-38BB5CF8EBB2}" type="pres">
      <dgm:prSet presAssocID="{0DEB856A-A490-4E6A-8EEB-AEE71B48C4F4}" presName="arrowAndChildren" presStyleCnt="0"/>
      <dgm:spPr/>
    </dgm:pt>
    <dgm:pt modelId="{25763B29-2D76-4D9C-A793-7B104EF656DB}" type="pres">
      <dgm:prSet presAssocID="{0DEB856A-A490-4E6A-8EEB-AEE71B48C4F4}" presName="parentTextArrow" presStyleLbl="node1" presStyleIdx="1" presStyleCnt="5"/>
      <dgm:spPr/>
    </dgm:pt>
    <dgm:pt modelId="{73D06916-7960-4705-82B8-7D0D0ED2DF48}" type="pres">
      <dgm:prSet presAssocID="{0DEB856A-A490-4E6A-8EEB-AEE71B48C4F4}" presName="arrow" presStyleLbl="node1" presStyleIdx="2" presStyleCnt="5"/>
      <dgm:spPr/>
    </dgm:pt>
    <dgm:pt modelId="{F5F7F26D-A0AE-4BE4-9527-7A9CE4BDAF91}" type="pres">
      <dgm:prSet presAssocID="{0DEB856A-A490-4E6A-8EEB-AEE71B48C4F4}" presName="descendantArrow" presStyleCnt="0"/>
      <dgm:spPr/>
    </dgm:pt>
    <dgm:pt modelId="{F9F84605-CD6D-4FE6-A1D4-CEEA972E2061}" type="pres">
      <dgm:prSet presAssocID="{A65E843E-E37C-4398-A9A4-426B887B8961}" presName="childTextArrow" presStyleLbl="fgAccFollowNode1" presStyleIdx="5" presStyleCnt="10">
        <dgm:presLayoutVars>
          <dgm:bulletEnabled val="1"/>
        </dgm:presLayoutVars>
      </dgm:prSet>
      <dgm:spPr/>
    </dgm:pt>
    <dgm:pt modelId="{57E3A4F5-6AB1-4A2D-895E-1F936E0D1275}" type="pres">
      <dgm:prSet presAssocID="{EDB759E5-11A9-47BA-A39D-9E1B13C1A7C8}" presName="sp" presStyleCnt="0"/>
      <dgm:spPr/>
    </dgm:pt>
    <dgm:pt modelId="{A0E73D0A-2B5D-4885-ADFD-68BCF9E196E1}" type="pres">
      <dgm:prSet presAssocID="{F7A8AABE-81B1-42AF-A31C-027B2125B9A8}" presName="arrowAndChildren" presStyleCnt="0"/>
      <dgm:spPr/>
    </dgm:pt>
    <dgm:pt modelId="{622388C7-4E6F-471B-B31A-28C9E8B56D25}" type="pres">
      <dgm:prSet presAssocID="{F7A8AABE-81B1-42AF-A31C-027B2125B9A8}" presName="parentTextArrow" presStyleLbl="node1" presStyleIdx="2" presStyleCnt="5"/>
      <dgm:spPr/>
    </dgm:pt>
    <dgm:pt modelId="{D8130789-01DB-4568-B771-5121996A406A}" type="pres">
      <dgm:prSet presAssocID="{F7A8AABE-81B1-42AF-A31C-027B2125B9A8}" presName="arrow" presStyleLbl="node1" presStyleIdx="3" presStyleCnt="5"/>
      <dgm:spPr/>
    </dgm:pt>
    <dgm:pt modelId="{1AAA920E-BEFA-4B04-8168-1A52C973957B}" type="pres">
      <dgm:prSet presAssocID="{F7A8AABE-81B1-42AF-A31C-027B2125B9A8}" presName="descendantArrow" presStyleCnt="0"/>
      <dgm:spPr/>
    </dgm:pt>
    <dgm:pt modelId="{1A4675E3-C27A-43FF-A0D1-171A64591339}" type="pres">
      <dgm:prSet presAssocID="{90A19EE8-15AD-489B-B908-8AD7982491E6}" presName="childTextArrow" presStyleLbl="fgAccFollowNode1" presStyleIdx="6" presStyleCnt="10">
        <dgm:presLayoutVars>
          <dgm:bulletEnabled val="1"/>
        </dgm:presLayoutVars>
      </dgm:prSet>
      <dgm:spPr/>
    </dgm:pt>
    <dgm:pt modelId="{BDD01BD4-9386-407D-B389-991A16FA31B3}" type="pres">
      <dgm:prSet presAssocID="{C5F1A3D0-5EEB-4A88-9EE5-1BD6DC40C300}" presName="childTextArrow" presStyleLbl="fgAccFollowNode1" presStyleIdx="7" presStyleCnt="10">
        <dgm:presLayoutVars>
          <dgm:bulletEnabled val="1"/>
        </dgm:presLayoutVars>
      </dgm:prSet>
      <dgm:spPr/>
    </dgm:pt>
    <dgm:pt modelId="{20C24D8E-C21D-4554-9860-FA6A213893D9}" type="pres">
      <dgm:prSet presAssocID="{48CB76B9-351A-45B9-A706-01A01C7C3CC6}" presName="sp" presStyleCnt="0"/>
      <dgm:spPr/>
    </dgm:pt>
    <dgm:pt modelId="{E94D3DC5-FCBA-4F13-8354-03E515BE8FFC}" type="pres">
      <dgm:prSet presAssocID="{20443132-7CF7-4161-A960-5016C1AF6CE7}" presName="arrowAndChildren" presStyleCnt="0"/>
      <dgm:spPr/>
    </dgm:pt>
    <dgm:pt modelId="{6FA3A5ED-81DD-463C-9EEA-2DBE44B97C09}" type="pres">
      <dgm:prSet presAssocID="{20443132-7CF7-4161-A960-5016C1AF6CE7}" presName="parentTextArrow" presStyleLbl="node1" presStyleIdx="3" presStyleCnt="5"/>
      <dgm:spPr/>
    </dgm:pt>
    <dgm:pt modelId="{3830C55E-8A7C-4860-9AB8-4CD8CE391527}" type="pres">
      <dgm:prSet presAssocID="{20443132-7CF7-4161-A960-5016C1AF6CE7}" presName="arrow" presStyleLbl="node1" presStyleIdx="4" presStyleCnt="5"/>
      <dgm:spPr/>
    </dgm:pt>
    <dgm:pt modelId="{5FE5573D-28E2-43E4-B126-372247347AD8}" type="pres">
      <dgm:prSet presAssocID="{20443132-7CF7-4161-A960-5016C1AF6CE7}" presName="descendantArrow" presStyleCnt="0"/>
      <dgm:spPr/>
    </dgm:pt>
    <dgm:pt modelId="{08C08B42-342B-4402-B9F3-3DFAB2779E49}" type="pres">
      <dgm:prSet presAssocID="{DD9A1DE3-12D8-4702-8A16-22A86774BB8F}" presName="childTextArrow" presStyleLbl="fgAccFollowNode1" presStyleIdx="8" presStyleCnt="10">
        <dgm:presLayoutVars>
          <dgm:bulletEnabled val="1"/>
        </dgm:presLayoutVars>
      </dgm:prSet>
      <dgm:spPr/>
    </dgm:pt>
    <dgm:pt modelId="{9B5584F9-8637-45F3-8B7F-D3575DBED584}" type="pres">
      <dgm:prSet presAssocID="{18FE7BA6-F139-47C9-B2E7-8115050DACA4}" presName="childTextArrow" presStyleLbl="fgAccFollowNode1" presStyleIdx="9" presStyleCnt="10">
        <dgm:presLayoutVars>
          <dgm:bulletEnabled val="1"/>
        </dgm:presLayoutVars>
      </dgm:prSet>
      <dgm:spPr/>
    </dgm:pt>
  </dgm:ptLst>
  <dgm:cxnLst>
    <dgm:cxn modelId="{47634B0F-184D-44D8-BA73-311EDCF178F6}" type="presOf" srcId="{6E06AF73-5E3D-42F8-BFCF-F82A0A6A2B88}" destId="{E3C3D74B-A8EA-4CE3-898F-1B7EE3F8C28F}" srcOrd="0" destOrd="0" presId="urn:microsoft.com/office/officeart/2005/8/layout/process4"/>
    <dgm:cxn modelId="{F10F6C12-9FF7-40FC-B388-3154D64ABA4F}" type="presOf" srcId="{F7A8AABE-81B1-42AF-A31C-027B2125B9A8}" destId="{D8130789-01DB-4568-B771-5121996A406A}" srcOrd="1" destOrd="0" presId="urn:microsoft.com/office/officeart/2005/8/layout/process4"/>
    <dgm:cxn modelId="{86D1DA1B-6947-42DF-B606-E497602579DB}" type="presOf" srcId="{81D310AE-3734-45A1-AD71-06D1B099F371}" destId="{BF02C6B3-3DF8-4BCA-9FB4-AF3A1FC413AC}" srcOrd="1" destOrd="0" presId="urn:microsoft.com/office/officeart/2005/8/layout/process4"/>
    <dgm:cxn modelId="{2E315C1F-F7EE-4F13-83CB-306A10A060F4}" type="presOf" srcId="{18FE7BA6-F139-47C9-B2E7-8115050DACA4}" destId="{9B5584F9-8637-45F3-8B7F-D3575DBED584}" srcOrd="0" destOrd="0" presId="urn:microsoft.com/office/officeart/2005/8/layout/process4"/>
    <dgm:cxn modelId="{DC568932-14B2-4297-ADB7-48059BF4B9E2}" type="presOf" srcId="{F7A8AABE-81B1-42AF-A31C-027B2125B9A8}" destId="{622388C7-4E6F-471B-B31A-28C9E8B56D25}" srcOrd="0" destOrd="0" presId="urn:microsoft.com/office/officeart/2005/8/layout/process4"/>
    <dgm:cxn modelId="{16D0BA32-C223-4920-B7D7-AC0D17725A0A}" type="presOf" srcId="{A65E843E-E37C-4398-A9A4-426B887B8961}" destId="{F9F84605-CD6D-4FE6-A1D4-CEEA972E2061}" srcOrd="0" destOrd="0" presId="urn:microsoft.com/office/officeart/2005/8/layout/process4"/>
    <dgm:cxn modelId="{90AD3F37-08D2-46C1-842A-E444EA684316}" type="presOf" srcId="{918A0924-460E-4656-9533-3400ED0118B5}" destId="{A13C860A-314F-48B6-A6C9-BADD78AE3824}" srcOrd="0" destOrd="0" presId="urn:microsoft.com/office/officeart/2005/8/layout/process4"/>
    <dgm:cxn modelId="{237C7E39-7F92-4EE9-B183-AA0A2F9B59B6}" srcId="{20443132-7CF7-4161-A960-5016C1AF6CE7}" destId="{18FE7BA6-F139-47C9-B2E7-8115050DACA4}" srcOrd="1" destOrd="0" parTransId="{3095C800-3219-4450-BF65-079096E717FA}" sibTransId="{F69FD414-12B8-4908-B07E-95A26D3E628A}"/>
    <dgm:cxn modelId="{6832395B-B210-4601-BB61-CD06CF1ECB0B}" type="presOf" srcId="{20443132-7CF7-4161-A960-5016C1AF6CE7}" destId="{3830C55E-8A7C-4860-9AB8-4CD8CE391527}" srcOrd="1" destOrd="0" presId="urn:microsoft.com/office/officeart/2005/8/layout/process4"/>
    <dgm:cxn modelId="{5E1AE85B-92B0-49F4-9DE9-B256308AB2F1}" srcId="{81D310AE-3734-45A1-AD71-06D1B099F371}" destId="{E9CC399F-A2D5-450E-A39F-EBE82BDCE3DA}" srcOrd="0" destOrd="0" parTransId="{8F980ECF-9421-43E5-B723-A35934F5BEE6}" sibTransId="{B49F9DA8-94F7-4EAB-94B3-95303D786EC9}"/>
    <dgm:cxn modelId="{E1B01061-4CC5-4664-B660-1996551B2E3D}" type="presOf" srcId="{39FA7BF4-E445-4C73-8631-EFB9BD03BB75}" destId="{AE69C39D-9021-4F72-AFEB-ADE1C1BE9616}" srcOrd="0" destOrd="0" presId="urn:microsoft.com/office/officeart/2005/8/layout/process4"/>
    <dgm:cxn modelId="{E18B3F67-8F64-489D-9AA6-E4E9419711FA}" srcId="{39FA7BF4-E445-4C73-8631-EFB9BD03BB75}" destId="{918A0924-460E-4656-9533-3400ED0118B5}" srcOrd="2" destOrd="0" parTransId="{8556CD99-0840-403C-BB8E-BC4C194DF7D6}" sibTransId="{8EC78576-0E64-42B2-8E27-791FE684AAB2}"/>
    <dgm:cxn modelId="{F53B974A-E3C1-4EDF-B500-E378360B6C2B}" srcId="{396B00D7-2BE5-4ADD-A352-5ACD7B624C6A}" destId="{81D310AE-3734-45A1-AD71-06D1B099F371}" srcOrd="3" destOrd="0" parTransId="{E3145D55-6A4F-47E9-B6B9-55D22F5B48D6}" sibTransId="{53EAE54C-E7A0-4B54-B520-055C175A533B}"/>
    <dgm:cxn modelId="{9E381C4B-C2FB-4050-9CBE-81C8B14BF42D}" srcId="{F7A8AABE-81B1-42AF-A31C-027B2125B9A8}" destId="{C5F1A3D0-5EEB-4A88-9EE5-1BD6DC40C300}" srcOrd="1" destOrd="0" parTransId="{51E83208-1264-4C99-B692-B83BEF8B7FCB}" sibTransId="{0477A9E4-F480-4563-906B-D419E4D0322E}"/>
    <dgm:cxn modelId="{34C3E76D-6062-406A-881E-13D310F41431}" type="presOf" srcId="{81D310AE-3734-45A1-AD71-06D1B099F371}" destId="{9A78EAC0-9947-447B-8CF7-D6F338F44BF0}" srcOrd="0" destOrd="0" presId="urn:microsoft.com/office/officeart/2005/8/layout/process4"/>
    <dgm:cxn modelId="{8677F46D-9AE7-432E-8CA4-4FA3CF5B7D90}" type="presOf" srcId="{6CF2C4F8-4E8E-4453-9783-804F5DB8FF8C}" destId="{2236DCB9-174F-4446-960D-3D68E5D656C7}" srcOrd="0" destOrd="0" presId="urn:microsoft.com/office/officeart/2005/8/layout/process4"/>
    <dgm:cxn modelId="{3C035553-468F-406D-9EEA-6AA9D38FC2F8}" type="presOf" srcId="{90A19EE8-15AD-489B-B908-8AD7982491E6}" destId="{1A4675E3-C27A-43FF-A0D1-171A64591339}" srcOrd="0" destOrd="0" presId="urn:microsoft.com/office/officeart/2005/8/layout/process4"/>
    <dgm:cxn modelId="{3B73CB73-273E-48F4-9A74-7C4254EBD176}" srcId="{39FA7BF4-E445-4C73-8631-EFB9BD03BB75}" destId="{E05D319C-14C8-4DA4-9F57-38B07C25626B}" srcOrd="1" destOrd="0" parTransId="{5E7DBF45-4CD0-4E9C-8261-52D8FDEE42A9}" sibTransId="{B990CB73-1C9C-408B-971C-C5C87E19FB2A}"/>
    <dgm:cxn modelId="{E25B4B74-3B14-4101-BA61-50BD9E4A184C}" type="presOf" srcId="{0DEB856A-A490-4E6A-8EEB-AEE71B48C4F4}" destId="{73D06916-7960-4705-82B8-7D0D0ED2DF48}" srcOrd="1" destOrd="0" presId="urn:microsoft.com/office/officeart/2005/8/layout/process4"/>
    <dgm:cxn modelId="{ED732975-9ADD-4C0F-A062-2E27632C9C25}" type="presOf" srcId="{E05D319C-14C8-4DA4-9F57-38B07C25626B}" destId="{BF4B3F5A-6748-4AA4-9943-967687199B94}" srcOrd="0" destOrd="0" presId="urn:microsoft.com/office/officeart/2005/8/layout/process4"/>
    <dgm:cxn modelId="{3F24EE58-04D4-416D-ACA5-3463F852F504}" srcId="{39FA7BF4-E445-4C73-8631-EFB9BD03BB75}" destId="{6E06AF73-5E3D-42F8-BFCF-F82A0A6A2B88}" srcOrd="0" destOrd="0" parTransId="{3676996C-4857-462D-AEAE-DFA0C26FEC1D}" sibTransId="{6C215D11-B6B7-42DE-98CA-E6A455A0C4B5}"/>
    <dgm:cxn modelId="{5B309081-1A20-4ED0-939D-027419325AAE}" srcId="{0DEB856A-A490-4E6A-8EEB-AEE71B48C4F4}" destId="{A65E843E-E37C-4398-A9A4-426B887B8961}" srcOrd="0" destOrd="0" parTransId="{1444F502-149D-4EB8-8EB4-7EB3FD2A6911}" sibTransId="{85C1D0E4-E1A6-4F09-89B1-9B21BD82A08F}"/>
    <dgm:cxn modelId="{EDB89D82-D793-402F-AFC4-70A88ED2FA58}" type="presOf" srcId="{39FA7BF4-E445-4C73-8631-EFB9BD03BB75}" destId="{DA7A05E8-F7A9-4243-A54F-37CB2EB98A5E}" srcOrd="1" destOrd="0" presId="urn:microsoft.com/office/officeart/2005/8/layout/process4"/>
    <dgm:cxn modelId="{D54A9787-8FAE-4862-8864-526B9040242E}" type="presOf" srcId="{396B00D7-2BE5-4ADD-A352-5ACD7B624C6A}" destId="{C058D60E-FDB7-4D6E-8787-5286467255D4}" srcOrd="0" destOrd="0" presId="urn:microsoft.com/office/officeart/2005/8/layout/process4"/>
    <dgm:cxn modelId="{9C043F93-28B3-4967-845F-3A2A8D042E24}" srcId="{396B00D7-2BE5-4ADD-A352-5ACD7B624C6A}" destId="{20443132-7CF7-4161-A960-5016C1AF6CE7}" srcOrd="0" destOrd="0" parTransId="{F0D97046-9BEF-487E-AA23-68172173E1C6}" sibTransId="{48CB76B9-351A-45B9-A706-01A01C7C3CC6}"/>
    <dgm:cxn modelId="{36D2F395-A6E5-46F8-AFB9-3D5C264DA771}" type="presOf" srcId="{E9CC399F-A2D5-450E-A39F-EBE82BDCE3DA}" destId="{795EFD33-4909-46C4-A4C8-9B7B2BA8D454}" srcOrd="0" destOrd="0" presId="urn:microsoft.com/office/officeart/2005/8/layout/process4"/>
    <dgm:cxn modelId="{21AEC09C-2A60-47DD-9C2D-63A3B44E3914}" srcId="{F7A8AABE-81B1-42AF-A31C-027B2125B9A8}" destId="{90A19EE8-15AD-489B-B908-8AD7982491E6}" srcOrd="0" destOrd="0" parTransId="{DA78B5B5-0493-428B-B78F-6FC1A754EE36}" sibTransId="{F047C041-477F-4EA1-AE90-E764A75CFE0F}"/>
    <dgm:cxn modelId="{38B9469D-F45D-4885-B505-767AF5F8624A}" srcId="{396B00D7-2BE5-4ADD-A352-5ACD7B624C6A}" destId="{39FA7BF4-E445-4C73-8631-EFB9BD03BB75}" srcOrd="4" destOrd="0" parTransId="{1380FA3E-210E-45E4-B7D0-FEB508D2ABB0}" sibTransId="{383BBD36-8501-4155-8B68-CA4D6F6641A5}"/>
    <dgm:cxn modelId="{674875A4-188A-4D85-8765-E57C725C3B26}" type="presOf" srcId="{C5F1A3D0-5EEB-4A88-9EE5-1BD6DC40C300}" destId="{BDD01BD4-9386-407D-B389-991A16FA31B3}" srcOrd="0" destOrd="0" presId="urn:microsoft.com/office/officeart/2005/8/layout/process4"/>
    <dgm:cxn modelId="{4C328EB8-084C-4A76-95F7-8DD7DC639527}" type="presOf" srcId="{DD9A1DE3-12D8-4702-8A16-22A86774BB8F}" destId="{08C08B42-342B-4402-B9F3-3DFAB2779E49}" srcOrd="0" destOrd="0" presId="urn:microsoft.com/office/officeart/2005/8/layout/process4"/>
    <dgm:cxn modelId="{F3E07DBA-9CF2-4255-99A1-A7EF14312922}" srcId="{396B00D7-2BE5-4ADD-A352-5ACD7B624C6A}" destId="{F7A8AABE-81B1-42AF-A31C-027B2125B9A8}" srcOrd="1" destOrd="0" parTransId="{B3077ECC-C5FA-4EE4-BB00-E50CDF513C80}" sibTransId="{EDB759E5-11A9-47BA-A39D-9E1B13C1A7C8}"/>
    <dgm:cxn modelId="{495F5FBD-1C6B-4B74-A875-FE3E35363F37}" type="presOf" srcId="{20443132-7CF7-4161-A960-5016C1AF6CE7}" destId="{6FA3A5ED-81DD-463C-9EEA-2DBE44B97C09}" srcOrd="0" destOrd="0" presId="urn:microsoft.com/office/officeart/2005/8/layout/process4"/>
    <dgm:cxn modelId="{746412C2-672C-491E-95CF-18322D5727E8}" type="presOf" srcId="{0DEB856A-A490-4E6A-8EEB-AEE71B48C4F4}" destId="{25763B29-2D76-4D9C-A793-7B104EF656DB}" srcOrd="0" destOrd="0" presId="urn:microsoft.com/office/officeart/2005/8/layout/process4"/>
    <dgm:cxn modelId="{E41B61C6-DF92-47C7-B57A-FCDD271639DF}" srcId="{396B00D7-2BE5-4ADD-A352-5ACD7B624C6A}" destId="{0DEB856A-A490-4E6A-8EEB-AEE71B48C4F4}" srcOrd="2" destOrd="0" parTransId="{320AF896-FD9D-4FF2-80A7-DA9624697690}" sibTransId="{9317699D-2733-40D3-BE53-CF5AA9804F5B}"/>
    <dgm:cxn modelId="{3510E8F0-2749-4981-9E80-3B166977D4BF}" srcId="{20443132-7CF7-4161-A960-5016C1AF6CE7}" destId="{DD9A1DE3-12D8-4702-8A16-22A86774BB8F}" srcOrd="0" destOrd="0" parTransId="{51D47BFB-93B0-4605-96D8-2932B92392BC}" sibTransId="{6831D2A1-AA0B-4B61-88A2-E1BF27657A91}"/>
    <dgm:cxn modelId="{05CE65FF-8708-44B2-846C-0C07A7C96006}" srcId="{81D310AE-3734-45A1-AD71-06D1B099F371}" destId="{6CF2C4F8-4E8E-4453-9783-804F5DB8FF8C}" srcOrd="1" destOrd="0" parTransId="{A06536DA-C1D2-407F-A266-3FD04C0AD899}" sibTransId="{1C91B91D-5EBE-445D-B454-1B44DF3E6F3D}"/>
    <dgm:cxn modelId="{00D017FE-5E70-4FA5-809A-C609BE4260FE}" type="presParOf" srcId="{C058D60E-FDB7-4D6E-8787-5286467255D4}" destId="{6B294DEF-2F04-4722-9665-D7A67524AD19}" srcOrd="0" destOrd="0" presId="urn:microsoft.com/office/officeart/2005/8/layout/process4"/>
    <dgm:cxn modelId="{6599D8D1-4575-4089-82D8-382744EE8C53}" type="presParOf" srcId="{6B294DEF-2F04-4722-9665-D7A67524AD19}" destId="{AE69C39D-9021-4F72-AFEB-ADE1C1BE9616}" srcOrd="0" destOrd="0" presId="urn:microsoft.com/office/officeart/2005/8/layout/process4"/>
    <dgm:cxn modelId="{AB7C3C32-EB26-4E52-BBFE-6D04460E7B00}" type="presParOf" srcId="{6B294DEF-2F04-4722-9665-D7A67524AD19}" destId="{DA7A05E8-F7A9-4243-A54F-37CB2EB98A5E}" srcOrd="1" destOrd="0" presId="urn:microsoft.com/office/officeart/2005/8/layout/process4"/>
    <dgm:cxn modelId="{C3FF61F0-5C3A-436D-BE99-A28D5E52E00C}" type="presParOf" srcId="{6B294DEF-2F04-4722-9665-D7A67524AD19}" destId="{1C8CA984-ACAC-4FEE-ADE1-929F27F887E7}" srcOrd="2" destOrd="0" presId="urn:microsoft.com/office/officeart/2005/8/layout/process4"/>
    <dgm:cxn modelId="{ECCF7A6A-BFBC-4232-9429-63E94D19EFDB}" type="presParOf" srcId="{1C8CA984-ACAC-4FEE-ADE1-929F27F887E7}" destId="{E3C3D74B-A8EA-4CE3-898F-1B7EE3F8C28F}" srcOrd="0" destOrd="0" presId="urn:microsoft.com/office/officeart/2005/8/layout/process4"/>
    <dgm:cxn modelId="{EED040A5-3561-4045-A662-460CF1B1D4CE}" type="presParOf" srcId="{1C8CA984-ACAC-4FEE-ADE1-929F27F887E7}" destId="{BF4B3F5A-6748-4AA4-9943-967687199B94}" srcOrd="1" destOrd="0" presId="urn:microsoft.com/office/officeart/2005/8/layout/process4"/>
    <dgm:cxn modelId="{8CE5C3A5-9481-42B5-9C21-CB49C900CAFE}" type="presParOf" srcId="{1C8CA984-ACAC-4FEE-ADE1-929F27F887E7}" destId="{A13C860A-314F-48B6-A6C9-BADD78AE3824}" srcOrd="2" destOrd="0" presId="urn:microsoft.com/office/officeart/2005/8/layout/process4"/>
    <dgm:cxn modelId="{3E9D886C-FF3D-470F-8044-110DCDD2A8F3}" type="presParOf" srcId="{C058D60E-FDB7-4D6E-8787-5286467255D4}" destId="{FBD8ED91-F0CA-498A-986D-4FF2718F4169}" srcOrd="1" destOrd="0" presId="urn:microsoft.com/office/officeart/2005/8/layout/process4"/>
    <dgm:cxn modelId="{5DE554C0-9C78-437E-AA67-975864B21930}" type="presParOf" srcId="{C058D60E-FDB7-4D6E-8787-5286467255D4}" destId="{9525F355-4184-4CEB-9F41-21F2FF823F39}" srcOrd="2" destOrd="0" presId="urn:microsoft.com/office/officeart/2005/8/layout/process4"/>
    <dgm:cxn modelId="{0B22BCB4-FA46-47C0-A1DD-E77C3D22A688}" type="presParOf" srcId="{9525F355-4184-4CEB-9F41-21F2FF823F39}" destId="{9A78EAC0-9947-447B-8CF7-D6F338F44BF0}" srcOrd="0" destOrd="0" presId="urn:microsoft.com/office/officeart/2005/8/layout/process4"/>
    <dgm:cxn modelId="{5C54993E-33A6-496F-BA7D-0B9CF51E0E61}" type="presParOf" srcId="{9525F355-4184-4CEB-9F41-21F2FF823F39}" destId="{BF02C6B3-3DF8-4BCA-9FB4-AF3A1FC413AC}" srcOrd="1" destOrd="0" presId="urn:microsoft.com/office/officeart/2005/8/layout/process4"/>
    <dgm:cxn modelId="{009A8A64-5612-4D80-93BF-6001E53BF857}" type="presParOf" srcId="{9525F355-4184-4CEB-9F41-21F2FF823F39}" destId="{D3F9BB82-1482-42E9-927B-0AF78053268B}" srcOrd="2" destOrd="0" presId="urn:microsoft.com/office/officeart/2005/8/layout/process4"/>
    <dgm:cxn modelId="{8E6FA9C6-735B-4DE3-A92F-53E445870B1E}" type="presParOf" srcId="{D3F9BB82-1482-42E9-927B-0AF78053268B}" destId="{795EFD33-4909-46C4-A4C8-9B7B2BA8D454}" srcOrd="0" destOrd="0" presId="urn:microsoft.com/office/officeart/2005/8/layout/process4"/>
    <dgm:cxn modelId="{0A2EE327-1694-4F50-8C20-998B78B2E681}" type="presParOf" srcId="{D3F9BB82-1482-42E9-927B-0AF78053268B}" destId="{2236DCB9-174F-4446-960D-3D68E5D656C7}" srcOrd="1" destOrd="0" presId="urn:microsoft.com/office/officeart/2005/8/layout/process4"/>
    <dgm:cxn modelId="{A44EDBA2-8B83-42BD-B3A0-ADBF53EF762D}" type="presParOf" srcId="{C058D60E-FDB7-4D6E-8787-5286467255D4}" destId="{5C59AAB3-DEB6-4A2D-A1FD-09A559EDBB13}" srcOrd="3" destOrd="0" presId="urn:microsoft.com/office/officeart/2005/8/layout/process4"/>
    <dgm:cxn modelId="{F73F257A-256D-49F4-A5B9-23A5A99E01BE}" type="presParOf" srcId="{C058D60E-FDB7-4D6E-8787-5286467255D4}" destId="{440CE4A2-D628-4544-B580-38BB5CF8EBB2}" srcOrd="4" destOrd="0" presId="urn:microsoft.com/office/officeart/2005/8/layout/process4"/>
    <dgm:cxn modelId="{06DCEEEE-15F3-47FE-80C3-6C9309E573FB}" type="presParOf" srcId="{440CE4A2-D628-4544-B580-38BB5CF8EBB2}" destId="{25763B29-2D76-4D9C-A793-7B104EF656DB}" srcOrd="0" destOrd="0" presId="urn:microsoft.com/office/officeart/2005/8/layout/process4"/>
    <dgm:cxn modelId="{F5748A7D-2D96-430A-BCE2-3E22F8DCBC8A}" type="presParOf" srcId="{440CE4A2-D628-4544-B580-38BB5CF8EBB2}" destId="{73D06916-7960-4705-82B8-7D0D0ED2DF48}" srcOrd="1" destOrd="0" presId="urn:microsoft.com/office/officeart/2005/8/layout/process4"/>
    <dgm:cxn modelId="{3D96D471-3D16-44A4-9364-6EDBA7FAA335}" type="presParOf" srcId="{440CE4A2-D628-4544-B580-38BB5CF8EBB2}" destId="{F5F7F26D-A0AE-4BE4-9527-7A9CE4BDAF91}" srcOrd="2" destOrd="0" presId="urn:microsoft.com/office/officeart/2005/8/layout/process4"/>
    <dgm:cxn modelId="{C7E8712B-3D08-4E73-8905-FF913ED6B01B}" type="presParOf" srcId="{F5F7F26D-A0AE-4BE4-9527-7A9CE4BDAF91}" destId="{F9F84605-CD6D-4FE6-A1D4-CEEA972E2061}" srcOrd="0" destOrd="0" presId="urn:microsoft.com/office/officeart/2005/8/layout/process4"/>
    <dgm:cxn modelId="{D9E6DD1B-BB50-49AE-8B84-04A8D55387BF}" type="presParOf" srcId="{C058D60E-FDB7-4D6E-8787-5286467255D4}" destId="{57E3A4F5-6AB1-4A2D-895E-1F936E0D1275}" srcOrd="5" destOrd="0" presId="urn:microsoft.com/office/officeart/2005/8/layout/process4"/>
    <dgm:cxn modelId="{6E9F101A-6D52-4B96-AE96-6BC3CBE78467}" type="presParOf" srcId="{C058D60E-FDB7-4D6E-8787-5286467255D4}" destId="{A0E73D0A-2B5D-4885-ADFD-68BCF9E196E1}" srcOrd="6" destOrd="0" presId="urn:microsoft.com/office/officeart/2005/8/layout/process4"/>
    <dgm:cxn modelId="{176A6BF6-E2CA-4719-948F-C4D56E1E184C}" type="presParOf" srcId="{A0E73D0A-2B5D-4885-ADFD-68BCF9E196E1}" destId="{622388C7-4E6F-471B-B31A-28C9E8B56D25}" srcOrd="0" destOrd="0" presId="urn:microsoft.com/office/officeart/2005/8/layout/process4"/>
    <dgm:cxn modelId="{C698B095-55F2-4987-ADB1-A7D27AA6C01F}" type="presParOf" srcId="{A0E73D0A-2B5D-4885-ADFD-68BCF9E196E1}" destId="{D8130789-01DB-4568-B771-5121996A406A}" srcOrd="1" destOrd="0" presId="urn:microsoft.com/office/officeart/2005/8/layout/process4"/>
    <dgm:cxn modelId="{0037844C-F970-45D0-BEB5-E38C8814AE10}" type="presParOf" srcId="{A0E73D0A-2B5D-4885-ADFD-68BCF9E196E1}" destId="{1AAA920E-BEFA-4B04-8168-1A52C973957B}" srcOrd="2" destOrd="0" presId="urn:microsoft.com/office/officeart/2005/8/layout/process4"/>
    <dgm:cxn modelId="{87787546-0515-4B75-A1C1-96577B9BCC1E}" type="presParOf" srcId="{1AAA920E-BEFA-4B04-8168-1A52C973957B}" destId="{1A4675E3-C27A-43FF-A0D1-171A64591339}" srcOrd="0" destOrd="0" presId="urn:microsoft.com/office/officeart/2005/8/layout/process4"/>
    <dgm:cxn modelId="{685654F9-140F-4D95-BC31-03F764999D3E}" type="presParOf" srcId="{1AAA920E-BEFA-4B04-8168-1A52C973957B}" destId="{BDD01BD4-9386-407D-B389-991A16FA31B3}" srcOrd="1" destOrd="0" presId="urn:microsoft.com/office/officeart/2005/8/layout/process4"/>
    <dgm:cxn modelId="{BF3AC117-769E-44FD-9A09-BD71BA6C4BF3}" type="presParOf" srcId="{C058D60E-FDB7-4D6E-8787-5286467255D4}" destId="{20C24D8E-C21D-4554-9860-FA6A213893D9}" srcOrd="7" destOrd="0" presId="urn:microsoft.com/office/officeart/2005/8/layout/process4"/>
    <dgm:cxn modelId="{C4B38D89-4D2D-4F24-9295-424B1C438E84}" type="presParOf" srcId="{C058D60E-FDB7-4D6E-8787-5286467255D4}" destId="{E94D3DC5-FCBA-4F13-8354-03E515BE8FFC}" srcOrd="8" destOrd="0" presId="urn:microsoft.com/office/officeart/2005/8/layout/process4"/>
    <dgm:cxn modelId="{887304B4-E824-4A1A-914F-4F4C8ED4AE1A}" type="presParOf" srcId="{E94D3DC5-FCBA-4F13-8354-03E515BE8FFC}" destId="{6FA3A5ED-81DD-463C-9EEA-2DBE44B97C09}" srcOrd="0" destOrd="0" presId="urn:microsoft.com/office/officeart/2005/8/layout/process4"/>
    <dgm:cxn modelId="{9E23FA76-9C7A-40DA-B59B-8A1F9D898845}" type="presParOf" srcId="{E94D3DC5-FCBA-4F13-8354-03E515BE8FFC}" destId="{3830C55E-8A7C-4860-9AB8-4CD8CE391527}" srcOrd="1" destOrd="0" presId="urn:microsoft.com/office/officeart/2005/8/layout/process4"/>
    <dgm:cxn modelId="{C48FC240-0A9D-44FC-B8C7-D974607A47EF}" type="presParOf" srcId="{E94D3DC5-FCBA-4F13-8354-03E515BE8FFC}" destId="{5FE5573D-28E2-43E4-B126-372247347AD8}" srcOrd="2" destOrd="0" presId="urn:microsoft.com/office/officeart/2005/8/layout/process4"/>
    <dgm:cxn modelId="{5E75D26A-551C-493C-9EC0-C2605F97F9B9}" type="presParOf" srcId="{5FE5573D-28E2-43E4-B126-372247347AD8}" destId="{08C08B42-342B-4402-B9F3-3DFAB2779E49}" srcOrd="0" destOrd="0" presId="urn:microsoft.com/office/officeart/2005/8/layout/process4"/>
    <dgm:cxn modelId="{C95FFF6E-D3A9-49EB-9F3E-E84FFBA378C1}" type="presParOf" srcId="{5FE5573D-28E2-43E4-B126-372247347AD8}" destId="{9B5584F9-8637-45F3-8B7F-D3575DBED584}"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A05E8-F7A9-4243-A54F-37CB2EB98A5E}">
      <dsp:nvSpPr>
        <dsp:cNvPr id="0" name=""/>
        <dsp:cNvSpPr/>
      </dsp:nvSpPr>
      <dsp:spPr>
        <a:xfrm>
          <a:off x="0" y="3780535"/>
          <a:ext cx="6040479" cy="62022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5: Evaluation &amp; Adaptation</a:t>
          </a:r>
        </a:p>
      </dsp:txBody>
      <dsp:txXfrm>
        <a:off x="0" y="3780535"/>
        <a:ext cx="6040479" cy="334923"/>
      </dsp:txXfrm>
    </dsp:sp>
    <dsp:sp modelId="{E3C3D74B-A8EA-4CE3-898F-1B7EE3F8C28F}">
      <dsp:nvSpPr>
        <dsp:cNvPr id="0" name=""/>
        <dsp:cNvSpPr/>
      </dsp:nvSpPr>
      <dsp:spPr>
        <a:xfrm>
          <a:off x="2949"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5.1: Pre- and Post-training security and risk comparison</a:t>
          </a:r>
        </a:p>
      </dsp:txBody>
      <dsp:txXfrm>
        <a:off x="2949" y="4103053"/>
        <a:ext cx="2011526" cy="285304"/>
      </dsp:txXfrm>
    </dsp:sp>
    <dsp:sp modelId="{BF4B3F5A-6748-4AA4-9943-967687199B94}">
      <dsp:nvSpPr>
        <dsp:cNvPr id="0" name=""/>
        <dsp:cNvSpPr/>
      </dsp:nvSpPr>
      <dsp:spPr>
        <a:xfrm>
          <a:off x="2014476"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5.2: Adaptation Analysis of training activities</a:t>
          </a:r>
        </a:p>
      </dsp:txBody>
      <dsp:txXfrm>
        <a:off x="2014476" y="4103053"/>
        <a:ext cx="2011526" cy="285304"/>
      </dsp:txXfrm>
    </dsp:sp>
    <dsp:sp modelId="{A13C860A-314F-48B6-A6C9-BADD78AE3824}">
      <dsp:nvSpPr>
        <dsp:cNvPr id="0" name=""/>
        <dsp:cNvSpPr/>
      </dsp:nvSpPr>
      <dsp:spPr>
        <a:xfrm>
          <a:off x="4026002"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5.3: Alerts on training adaptation needs</a:t>
          </a:r>
        </a:p>
      </dsp:txBody>
      <dsp:txXfrm>
        <a:off x="4026002" y="4103053"/>
        <a:ext cx="2011526" cy="285304"/>
      </dsp:txXfrm>
    </dsp:sp>
    <dsp:sp modelId="{BF02C6B3-3DF8-4BCA-9FB4-AF3A1FC413AC}">
      <dsp:nvSpPr>
        <dsp:cNvPr id="0" name=""/>
        <dsp:cNvSpPr/>
      </dsp:nvSpPr>
      <dsp:spPr>
        <a:xfrm rot="10800000">
          <a:off x="0" y="2835927"/>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4: Post-Training</a:t>
          </a:r>
        </a:p>
      </dsp:txBody>
      <dsp:txXfrm rot="-10800000">
        <a:off x="0" y="2835927"/>
        <a:ext cx="6040479" cy="334822"/>
      </dsp:txXfrm>
    </dsp:sp>
    <dsp:sp modelId="{795EFD33-4909-46C4-A4C8-9B7B2BA8D454}">
      <dsp:nvSpPr>
        <dsp:cNvPr id="0" name=""/>
        <dsp:cNvSpPr/>
      </dsp:nvSpPr>
      <dsp:spPr>
        <a:xfrm>
          <a:off x="0" y="3170750"/>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4.1: Post-training security and risk evaluation</a:t>
          </a:r>
        </a:p>
      </dsp:txBody>
      <dsp:txXfrm>
        <a:off x="0" y="3170750"/>
        <a:ext cx="3020239" cy="285219"/>
      </dsp:txXfrm>
    </dsp:sp>
    <dsp:sp modelId="{2236DCB9-174F-4446-960D-3D68E5D656C7}">
      <dsp:nvSpPr>
        <dsp:cNvPr id="0" name=""/>
        <dsp:cNvSpPr/>
      </dsp:nvSpPr>
      <dsp:spPr>
        <a:xfrm>
          <a:off x="3020239" y="3170750"/>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4.2: Production of aggregate data on trainees' activities</a:t>
          </a:r>
        </a:p>
      </dsp:txBody>
      <dsp:txXfrm>
        <a:off x="3020239" y="3170750"/>
        <a:ext cx="3020239" cy="285219"/>
      </dsp:txXfrm>
    </dsp:sp>
    <dsp:sp modelId="{73D06916-7960-4705-82B8-7D0D0ED2DF48}">
      <dsp:nvSpPr>
        <dsp:cNvPr id="0" name=""/>
        <dsp:cNvSpPr/>
      </dsp:nvSpPr>
      <dsp:spPr>
        <a:xfrm rot="10800000">
          <a:off x="0" y="1891319"/>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3: Training</a:t>
          </a:r>
        </a:p>
      </dsp:txBody>
      <dsp:txXfrm rot="-10800000">
        <a:off x="0" y="1891319"/>
        <a:ext cx="6040479" cy="334822"/>
      </dsp:txXfrm>
    </dsp:sp>
    <dsp:sp modelId="{F9F84605-CD6D-4FE6-A1D4-CEEA972E2061}">
      <dsp:nvSpPr>
        <dsp:cNvPr id="0" name=""/>
        <dsp:cNvSpPr/>
      </dsp:nvSpPr>
      <dsp:spPr>
        <a:xfrm>
          <a:off x="0" y="2226142"/>
          <a:ext cx="604047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3.1: Real-time assessment of trainee performances</a:t>
          </a:r>
        </a:p>
      </dsp:txBody>
      <dsp:txXfrm>
        <a:off x="0" y="2226142"/>
        <a:ext cx="6040479" cy="285219"/>
      </dsp:txXfrm>
    </dsp:sp>
    <dsp:sp modelId="{D8130789-01DB-4568-B771-5121996A406A}">
      <dsp:nvSpPr>
        <dsp:cNvPr id="0" name=""/>
        <dsp:cNvSpPr/>
      </dsp:nvSpPr>
      <dsp:spPr>
        <a:xfrm rot="10800000">
          <a:off x="0" y="946712"/>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2: Models Population</a:t>
          </a:r>
        </a:p>
      </dsp:txBody>
      <dsp:txXfrm rot="-10800000">
        <a:off x="0" y="946712"/>
        <a:ext cx="6040479" cy="334822"/>
      </dsp:txXfrm>
    </dsp:sp>
    <dsp:sp modelId="{1A4675E3-C27A-43FF-A0D1-171A64591339}">
      <dsp:nvSpPr>
        <dsp:cNvPr id="0" name=""/>
        <dsp:cNvSpPr/>
      </dsp:nvSpPr>
      <dsp:spPr>
        <a:xfrm>
          <a:off x="0" y="1281535"/>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2.1: CRSA Models population </a:t>
          </a:r>
        </a:p>
      </dsp:txBody>
      <dsp:txXfrm>
        <a:off x="0" y="1281535"/>
        <a:ext cx="3020239" cy="285219"/>
      </dsp:txXfrm>
    </dsp:sp>
    <dsp:sp modelId="{BDD01BD4-9386-407D-B389-991A16FA31B3}">
      <dsp:nvSpPr>
        <dsp:cNvPr id="0" name=""/>
        <dsp:cNvSpPr/>
      </dsp:nvSpPr>
      <dsp:spPr>
        <a:xfrm>
          <a:off x="3020239" y="1281535"/>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2.2: CRST Models population</a:t>
          </a:r>
        </a:p>
      </dsp:txBody>
      <dsp:txXfrm>
        <a:off x="3020239" y="1281535"/>
        <a:ext cx="3020239" cy="285219"/>
      </dsp:txXfrm>
    </dsp:sp>
    <dsp:sp modelId="{3830C55E-8A7C-4860-9AB8-4CD8CE391527}">
      <dsp:nvSpPr>
        <dsp:cNvPr id="0" name=""/>
        <dsp:cNvSpPr/>
      </dsp:nvSpPr>
      <dsp:spPr>
        <a:xfrm rot="10800000">
          <a:off x="0" y="2104"/>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1: Pre-Training</a:t>
          </a:r>
        </a:p>
      </dsp:txBody>
      <dsp:txXfrm rot="-10800000">
        <a:off x="0" y="2104"/>
        <a:ext cx="6040479" cy="334822"/>
      </dsp:txXfrm>
    </dsp:sp>
    <dsp:sp modelId="{08C08B42-342B-4402-B9F3-3DFAB2779E49}">
      <dsp:nvSpPr>
        <dsp:cNvPr id="0" name=""/>
        <dsp:cNvSpPr/>
      </dsp:nvSpPr>
      <dsp:spPr>
        <a:xfrm>
          <a:off x="0" y="336927"/>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1.1: Pre-training security and risk evaluation</a:t>
          </a:r>
        </a:p>
      </dsp:txBody>
      <dsp:txXfrm>
        <a:off x="0" y="336927"/>
        <a:ext cx="3020239" cy="285219"/>
      </dsp:txXfrm>
    </dsp:sp>
    <dsp:sp modelId="{9B5584F9-8637-45F3-8B7F-D3575DBED584}">
      <dsp:nvSpPr>
        <dsp:cNvPr id="0" name=""/>
        <dsp:cNvSpPr/>
      </dsp:nvSpPr>
      <dsp:spPr>
        <a:xfrm>
          <a:off x="3020239" y="336927"/>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1.2: Training needs analysis</a:t>
          </a:r>
        </a:p>
      </dsp:txBody>
      <dsp:txXfrm>
        <a:off x="3020239" y="336927"/>
        <a:ext cx="3020239" cy="2852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29A60ADA1D464A9F17A79ABBA3708A"/>
        <w:category>
          <w:name w:val="Generale"/>
          <w:gallery w:val="placeholder"/>
        </w:category>
        <w:types>
          <w:type w:val="bbPlcHdr"/>
        </w:types>
        <w:behaviors>
          <w:behavior w:val="content"/>
        </w:behaviors>
        <w:guid w:val="{AEEA87B1-A975-4522-B7D8-C8AF01D0D8EB}"/>
      </w:docPartPr>
      <w:docPartBody>
        <w:p w:rsidR="00B948DC" w:rsidRDefault="00030AC9">
          <w:r w:rsidRPr="00841A0F">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AC9"/>
    <w:rsid w:val="00030AC9"/>
    <w:rsid w:val="0009424B"/>
    <w:rsid w:val="002C3E76"/>
    <w:rsid w:val="00356310"/>
    <w:rsid w:val="00412284"/>
    <w:rsid w:val="00453AFA"/>
    <w:rsid w:val="0046607E"/>
    <w:rsid w:val="004E5B9A"/>
    <w:rsid w:val="00553E81"/>
    <w:rsid w:val="005767D0"/>
    <w:rsid w:val="005E67B8"/>
    <w:rsid w:val="0061734F"/>
    <w:rsid w:val="00797326"/>
    <w:rsid w:val="00A914F8"/>
    <w:rsid w:val="00AB1ED3"/>
    <w:rsid w:val="00B47CEF"/>
    <w:rsid w:val="00B948DC"/>
    <w:rsid w:val="00BC5FC1"/>
    <w:rsid w:val="00C23245"/>
    <w:rsid w:val="00D317B7"/>
    <w:rsid w:val="00D41B94"/>
    <w:rsid w:val="00D82FB4"/>
    <w:rsid w:val="00E34FCD"/>
    <w:rsid w:val="00F14F2F"/>
    <w:rsid w:val="00FC33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C5FC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6T10:15:17.180"/>
    </inkml:context>
    <inkml:brush xml:id="br0">
      <inkml:brushProperty name="width" value="0.05" units="cm"/>
      <inkml:brushProperty name="height" value="0.05" units="cm"/>
    </inkml:brush>
  </inkml:definitions>
  <inkml:trace contextRef="#ctx0" brushRef="#br0">0 0 24575,'1'0'-8191</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a13052-bef3-47bc-8f71-68701398f8a2" xsi:nil="true"/>
    <lcf76f155ced4ddcb4097134ff3c332f xmlns="bc3bfc81-2555-4953-a88e-6e5cd965ab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E518AE389F954AA82774D4ACCC321E" ma:contentTypeVersion="15" ma:contentTypeDescription="Creare un nuovo documento." ma:contentTypeScope="" ma:versionID="ca73be5f1d5184662dca26a93e7d6e6b">
  <xsd:schema xmlns:xsd="http://www.w3.org/2001/XMLSchema" xmlns:xs="http://www.w3.org/2001/XMLSchema" xmlns:p="http://schemas.microsoft.com/office/2006/metadata/properties" xmlns:ns2="bc3bfc81-2555-4953-a88e-6e5cd965abf3" xmlns:ns3="8aa13052-bef3-47bc-8f71-68701398f8a2" targetNamespace="http://schemas.microsoft.com/office/2006/metadata/properties" ma:root="true" ma:fieldsID="9df72b136cfd95c3041cd77a22cdbae2" ns2:_="" ns3:_="">
    <xsd:import namespace="bc3bfc81-2555-4953-a88e-6e5cd965abf3"/>
    <xsd:import namespace="8aa13052-bef3-47bc-8f71-68701398f8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bfc81-2555-4953-a88e-6e5cd965a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bee05711-3774-4441-9f8e-40cfb075b6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13052-bef3-47bc-8f71-68701398f8a2"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cd930caa-b120-4f29-855b-672621597ed9}" ma:internalName="TaxCatchAll" ma:showField="CatchAllData" ma:web="8aa13052-bef3-47bc-8f71-68701398f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Hat201</b:Tag>
    <b:SourceType>JournalArticle</b:SourceType>
    <b:Guid>{33E2DA87-0CFA-4AD9-8510-F6E2A4889A58}</b:Guid>
    <b:Author>
      <b:Author>
        <b:NameList>
          <b:Person>
            <b:Last>Hatzivasilis</b:Last>
            <b:First>George</b:First>
          </b:Person>
          <b:Person>
            <b:Last>Ioannidis</b:Last>
            <b:First>Sotiris</b:First>
          </b:Person>
          <b:Person>
            <b:Last>Smyrlis</b:Last>
            <b:First>Michail</b:First>
          </b:Person>
          <b:Person>
            <b:Last>Spanoudakis</b:Last>
            <b:First>George</b:First>
          </b:Person>
          <b:Person>
            <b:Last>Frati</b:Last>
            <b:First>Fulvio</b:First>
          </b:Person>
          <b:Person>
            <b:Last>Goeke</b:Last>
            <b:First>Ludger</b:First>
          </b:Person>
          <b:Person>
            <b:Last>Hildebrandt</b:Last>
            <b:First>Torsten</b:First>
          </b:Person>
          <b:Person>
            <b:Last>Tsakirakis</b:Last>
            <b:First>George</b:First>
          </b:Person>
          <b:Person>
            <b:Last>Oikonomou</b:Last>
            <b:First>Fotis</b:First>
          </b:Person>
          <b:Person>
            <b:Last>Leftheriotis</b:Last>
            <b:First>George</b:First>
          </b:Person>
          <b:Person>
            <b:Last>Koshutanski</b:Last>
            <b:First>Hristo</b:First>
          </b:Person>
        </b:NameList>
      </b:Author>
    </b:Author>
    <b:Title>Modern Aspects of Cyber-Security Training and Continuous Adaptation of Programmes to Trainees</b:Title>
    <b:Year>2020</b:Year>
    <b:Publisher>MDPI</b:Publisher>
    <b:JournalName>Applied Sciences</b:JournalName>
    <b:Volume>10</b:Volume>
    <b:Issue>16</b:Issue>
    <b:DOI>10.3390/app10165702</b:DOI>
    <b:LCID>en-GB</b:LCID>
    <b:RefOrder>1</b:RefOrder>
  </b:Source>
  <b:Source>
    <b:Tag>Kir06</b:Tag>
    <b:SourceType>Book</b:SourceType>
    <b:Guid>{89731948-9296-4B81-B59F-4C4BAC34FC64}</b:Guid>
    <b:Title>Evaluating Training Programs: The Four Levels</b:Title>
    <b:Year>2006</b:Year>
    <b:LCID>en-GB</b:LCID>
    <b:Author>
      <b:Author>
        <b:NameList>
          <b:Person>
            <b:Last>Kirkpatrick</b:Last>
            <b:First>Donald</b:First>
          </b:Person>
          <b:Person>
            <b:Last>Kirkpatrick</b:Last>
            <b:First>James</b:First>
          </b:Person>
        </b:NameList>
      </b:Author>
    </b:Author>
    <b:Publisher>Berrett-Koehler Publishers</b:Publisher>
    <b:RefOrder>2</b:RefOrder>
  </b:Source>
  <b:Source>
    <b:Tag>Tot14</b:Tag>
    <b:SourceType>Report</b:SourceType>
    <b:Guid>{B076507C-683D-4C77-81B8-8DA374A1002B}</b:Guid>
    <b:Title>A Role-Based Model for Federal Information Technology/ Cybersecurity Training</b:Title>
    <b:Year>2014</b:Year>
    <b:Publisher>National Institute of Standards and Technology (NIST)</b:Publisher>
    <b:Author>
      <b:Author>
        <b:NameList>
          <b:Person>
            <b:Last>Toth</b:Last>
            <b:First>Patricia</b:First>
          </b:Person>
          <b:Person>
            <b:Last>Klein</b:Last>
            <b:First>Penny</b:First>
          </b:Person>
        </b:NameList>
      </b:Author>
    </b:Author>
    <b:RefOrder>3</b:RefOrder>
  </b:Source>
  <b:Source>
    <b:Tag>Pro21</b:Tag>
    <b:SourceType>Report</b:SourceType>
    <b:Guid>{AF61603D-688F-42E2-9E3B-CFE625F9439F}</b:Guid>
    <b:LCID>en-GB</b:LCID>
    <b:Author>
      <b:Author>
        <b:NameList>
          <b:Person>
            <b:Last>THREAT-ARREST Project</b:Last>
          </b:Person>
        </b:NameList>
      </b:Author>
    </b:Author>
    <b:Title>D7.8: Final THREAT-ARREST evaluation report</b:Title>
    <b:Year>2021</b:Year>
    <b:URL>https://cordis.europa.eu/project/id/786890/results</b:URL>
    <b:RefOrder>4</b:RefOrder>
  </b:Source>
  <b:Source>
    <b:Tag>Mel06</b:Tag>
    <b:SourceType>JournalArticle</b:SourceType>
    <b:Guid>{6C83EE33-9AF0-497D-81BC-A945B9F2D389}</b:Guid>
    <b:Title>Common Vulnerability Scoring System</b:Title>
    <b:Year>2006</b:Year>
    <b:Publisher>IEEE</b:Publisher>
    <b:LCID>en-GB</b:LCID>
    <b:Author>
      <b:Author>
        <b:NameList>
          <b:Person>
            <b:Last>Mell</b:Last>
            <b:First>Peter</b:First>
          </b:Person>
          <b:Person>
            <b:Last>Scarfone</b:Last>
            <b:First>Karen</b:First>
          </b:Person>
          <b:Person>
            <b:Last>Romanosky</b:Last>
            <b:First>Sasha</b:First>
          </b:Person>
        </b:NameList>
      </b:Author>
    </b:Author>
    <b:JournalName>IEEE Security &amp; Privacy</b:JournalName>
    <b:Pages>85-89</b:Pages>
    <b:Volume>4</b:Volume>
    <b:Issue>6</b:Issue>
    <b:DOI>10.1109/MSP.2006.145</b:DOI>
    <b:RefOrder>5</b:RefOrder>
  </b:Source>
  <b:Source>
    <b:Tag>Kol14</b:Tag>
    <b:SourceType>Book</b:SourceType>
    <b:Guid>{3233784E-96FA-4998-A977-0EE39D178F8F}</b:Guid>
    <b:Title>Experiential Learning: Experience as the Source of Learning and Development</b:Title>
    <b:Year>2014</b:Year>
    <b:LCID>en-GB</b:LCID>
    <b:Author>
      <b:Author>
        <b:NameList>
          <b:Person>
            <b:Last>Kolb</b:Last>
            <b:First>David</b:First>
            <b:Middle>A</b:Middle>
          </b:Person>
        </b:NameList>
      </b:Author>
    </b:Author>
    <b:Publisher>Pearson FT Press</b:Publisher>
    <b:RefOrder>6</b:RefOrder>
  </b:Source>
</b:Sources>
</file>

<file path=customXml/itemProps1.xml><?xml version="1.0" encoding="utf-8"?>
<ds:datastoreItem xmlns:ds="http://schemas.openxmlformats.org/officeDocument/2006/customXml" ds:itemID="{2F7332E2-EEC3-4556-9077-189ABA0C3747}">
  <ds:schemaRefs>
    <ds:schemaRef ds:uri="http://schemas.microsoft.com/office/2006/metadata/properties"/>
    <ds:schemaRef ds:uri="http://schemas.microsoft.com/office/infopath/2007/PartnerControls"/>
    <ds:schemaRef ds:uri="8aa13052-bef3-47bc-8f71-68701398f8a2"/>
    <ds:schemaRef ds:uri="bc3bfc81-2555-4953-a88e-6e5cd965abf3"/>
  </ds:schemaRefs>
</ds:datastoreItem>
</file>

<file path=customXml/itemProps2.xml><?xml version="1.0" encoding="utf-8"?>
<ds:datastoreItem xmlns:ds="http://schemas.openxmlformats.org/officeDocument/2006/customXml" ds:itemID="{221B34F8-44E4-44C8-AF15-FE8B1642D70B}">
  <ds:schemaRefs>
    <ds:schemaRef ds:uri="http://schemas.microsoft.com/sharepoint/v3/contenttype/forms"/>
  </ds:schemaRefs>
</ds:datastoreItem>
</file>

<file path=customXml/itemProps3.xml><?xml version="1.0" encoding="utf-8"?>
<ds:datastoreItem xmlns:ds="http://schemas.openxmlformats.org/officeDocument/2006/customXml" ds:itemID="{53D2C1BB-A2C4-44D6-9A54-52BF3C3A6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bfc81-2555-4953-a88e-6e5cd965abf3"/>
    <ds:schemaRef ds:uri="8aa13052-bef3-47bc-8f71-68701398f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56BC8A-0779-4DB8-A2FB-F9C9DB72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6315</Words>
  <Characters>35996</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AERAS Monitoring, Assessment and Adaptation mechanisms – V1</vt:lpstr>
    </vt:vector>
  </TitlesOfParts>
  <Company/>
  <LinksUpToDate>false</LinksUpToDate>
  <CharactersWithSpaces>42227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AERAS Monitoring, Assessment and Adaptation mechanisms – V1</dc:title>
  <dc:subject/>
  <dc:creator>Fulvio Frati</dc:creator>
  <cp:keywords/>
  <dc:description/>
  <cp:lastModifiedBy>Fulvio Frati</cp:lastModifiedBy>
  <cp:revision>11</cp:revision>
  <cp:lastPrinted>2023-04-12T07:33:00Z</cp:lastPrinted>
  <dcterms:created xsi:type="dcterms:W3CDTF">2024-05-03T11:49:00Z</dcterms:created>
  <dcterms:modified xsi:type="dcterms:W3CDTF">2024-05-24T14:29:00Z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y fmtid="{D5CDD505-2E9C-101B-9397-08002B2CF9AE}" pid="3" name="MediaServiceImageTags">
    <vt:lpwstr/>
  </property>
</Properties>
</file>