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323A" w14:textId="77777777" w:rsidR="001B05CF" w:rsidRPr="005C4CEA" w:rsidRDefault="00B64865" w:rsidP="0089112B">
      <w:pPr>
        <w:jc w:val="both"/>
        <w:rPr>
          <w:lang w:eastAsia="it-IT"/>
        </w:rPr>
      </w:pPr>
      <w:r w:rsidRPr="005C4CEA">
        <w:rPr>
          <w:lang w:eastAsia="it-IT"/>
        </w:rPr>
        <w:t xml:space="preserve">   </w:t>
      </w:r>
    </w:p>
    <w:p w14:paraId="0CB0900C" w14:textId="77777777" w:rsidR="00B64865" w:rsidRPr="003B72A8" w:rsidRDefault="00B64865" w:rsidP="0089112B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6C7F5B"/>
          <w:sz w:val="36"/>
          <w:szCs w:val="32"/>
        </w:rPr>
      </w:pPr>
      <w:r w:rsidRPr="003B72A8">
        <w:rPr>
          <w:rFonts w:ascii="Calibri Light" w:eastAsia="Times New Roman" w:hAnsi="Calibri Light" w:cs="Times New Roman"/>
          <w:b/>
          <w:color w:val="6C7F5B"/>
          <w:sz w:val="36"/>
          <w:szCs w:val="32"/>
        </w:rPr>
        <w:t xml:space="preserve">Progetto </w:t>
      </w:r>
      <w:proofErr w:type="spellStart"/>
      <w:r w:rsidR="003B72A8" w:rsidRPr="003B72A8">
        <w:rPr>
          <w:rFonts w:ascii="Calibri Light" w:eastAsia="Times New Roman" w:hAnsi="Calibri Light" w:cs="Times New Roman"/>
          <w:b/>
          <w:color w:val="6C7F5B"/>
          <w:sz w:val="36"/>
          <w:szCs w:val="32"/>
        </w:rPr>
        <w:t>VOCAPRA</w:t>
      </w:r>
      <w:proofErr w:type="spellEnd"/>
    </w:p>
    <w:p w14:paraId="6C92DFF1" w14:textId="5063BF9C" w:rsidR="00B64865" w:rsidRPr="003B72A8" w:rsidRDefault="00BC6C1A" w:rsidP="0089112B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6C7F5B"/>
          <w:sz w:val="32"/>
          <w:szCs w:val="32"/>
        </w:rPr>
      </w:pPr>
      <w:r w:rsidRPr="003B72A8">
        <w:rPr>
          <w:rFonts w:ascii="Calibri Light" w:eastAsia="Times New Roman" w:hAnsi="Calibri Light" w:cs="Times New Roman"/>
          <w:b/>
          <w:color w:val="6C7F5B"/>
          <w:sz w:val="32"/>
          <w:szCs w:val="32"/>
        </w:rPr>
        <w:t xml:space="preserve">Sintesi della </w:t>
      </w:r>
      <w:r w:rsidR="00476F2F">
        <w:rPr>
          <w:rFonts w:ascii="Calibri Light" w:eastAsia="Times New Roman" w:hAnsi="Calibri Light" w:cs="Times New Roman"/>
          <w:b/>
          <w:color w:val="6C7F5B"/>
          <w:sz w:val="32"/>
          <w:szCs w:val="32"/>
        </w:rPr>
        <w:t>X</w:t>
      </w:r>
      <w:r w:rsidR="001A19B3">
        <w:rPr>
          <w:rFonts w:ascii="Calibri Light" w:eastAsia="Times New Roman" w:hAnsi="Calibri Light" w:cs="Times New Roman"/>
          <w:b/>
          <w:color w:val="6C7F5B"/>
          <w:sz w:val="32"/>
          <w:szCs w:val="32"/>
        </w:rPr>
        <w:t>I riunione – 24/11</w:t>
      </w:r>
      <w:r w:rsidR="00BF0C28">
        <w:rPr>
          <w:rFonts w:ascii="Calibri Light" w:eastAsia="Times New Roman" w:hAnsi="Calibri Light" w:cs="Times New Roman"/>
          <w:b/>
          <w:color w:val="6C7F5B"/>
          <w:sz w:val="32"/>
          <w:szCs w:val="32"/>
        </w:rPr>
        <w:t>/2021</w:t>
      </w:r>
    </w:p>
    <w:p w14:paraId="59A61A9C" w14:textId="77777777" w:rsidR="00B64865" w:rsidRPr="005C4CEA" w:rsidRDefault="00B64865" w:rsidP="0089112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1E6B63F" w14:textId="46A44073" w:rsidR="003B72A8" w:rsidRDefault="00B64865" w:rsidP="000D6826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3B72A8">
        <w:rPr>
          <w:rFonts w:ascii="Calibri Light" w:eastAsia="Times New Roman" w:hAnsi="Calibri Light" w:cs="Times New Roman"/>
          <w:b/>
          <w:color w:val="6C7F5B"/>
          <w:sz w:val="24"/>
          <w:szCs w:val="32"/>
        </w:rPr>
        <w:t>Presenti:</w:t>
      </w:r>
      <w:r w:rsidRPr="005C4CEA">
        <w:rPr>
          <w:rFonts w:ascii="Calibri" w:eastAsia="Calibri" w:hAnsi="Calibri" w:cs="Times New Roman"/>
        </w:rPr>
        <w:t xml:space="preserve"> </w:t>
      </w:r>
      <w:r w:rsidR="004A168C">
        <w:rPr>
          <w:rFonts w:ascii="Calibri" w:eastAsia="Calibri" w:hAnsi="Calibri" w:cs="Times New Roman"/>
        </w:rPr>
        <w:t>Stefania Celozzi,</w:t>
      </w:r>
      <w:r w:rsidR="00BF0C28">
        <w:rPr>
          <w:rFonts w:ascii="Calibri" w:eastAsia="Calibri" w:hAnsi="Calibri" w:cs="Times New Roman"/>
        </w:rPr>
        <w:t xml:space="preserve"> </w:t>
      </w:r>
      <w:r w:rsidR="000D6826">
        <w:rPr>
          <w:rFonts w:ascii="Calibri" w:eastAsia="Calibri" w:hAnsi="Calibri" w:cs="Times New Roman"/>
        </w:rPr>
        <w:t>Luca Andrea Ludovico, Silvana Mattiello,</w:t>
      </w:r>
      <w:r w:rsidR="000D6826" w:rsidRPr="005C4CEA">
        <w:rPr>
          <w:rFonts w:ascii="Calibri" w:eastAsia="Calibri" w:hAnsi="Calibri" w:cs="Times New Roman"/>
        </w:rPr>
        <w:t xml:space="preserve"> </w:t>
      </w:r>
      <w:r w:rsidR="000D6826">
        <w:rPr>
          <w:rFonts w:ascii="Calibri" w:eastAsia="Calibri" w:hAnsi="Calibri" w:cs="Times New Roman"/>
        </w:rPr>
        <w:t>Stavr</w:t>
      </w:r>
      <w:r w:rsidR="00F106E2">
        <w:rPr>
          <w:rFonts w:ascii="Calibri" w:eastAsia="Calibri" w:hAnsi="Calibri" w:cs="Times New Roman"/>
        </w:rPr>
        <w:t xml:space="preserve">os Ntalampiras, </w:t>
      </w:r>
      <w:r w:rsidR="00133BF1">
        <w:rPr>
          <w:rFonts w:ascii="Calibri" w:eastAsia="Calibri" w:hAnsi="Calibri" w:cs="Times New Roman"/>
        </w:rPr>
        <w:t xml:space="preserve">Tyfenn Ogel, </w:t>
      </w:r>
      <w:r w:rsidR="00F106E2">
        <w:rPr>
          <w:rFonts w:ascii="Calibri" w:eastAsia="Calibri" w:hAnsi="Calibri" w:cs="Times New Roman"/>
        </w:rPr>
        <w:t>Giorgio Presti</w:t>
      </w:r>
      <w:r w:rsidR="00C372C2">
        <w:rPr>
          <w:rFonts w:ascii="Calibri" w:eastAsia="Calibri" w:hAnsi="Calibri" w:cs="Times New Roman"/>
        </w:rPr>
        <w:t xml:space="preserve">, </w:t>
      </w:r>
      <w:proofErr w:type="spellStart"/>
      <w:r w:rsidR="000A0FEB">
        <w:rPr>
          <w:rFonts w:ascii="Calibri" w:eastAsia="Calibri" w:hAnsi="Calibri" w:cs="Times New Roman"/>
        </w:rPr>
        <w:t>Mael</w:t>
      </w:r>
      <w:proofErr w:type="spellEnd"/>
      <w:r w:rsidR="000A0FEB">
        <w:rPr>
          <w:rFonts w:ascii="Calibri" w:eastAsia="Calibri" w:hAnsi="Calibri" w:cs="Times New Roman"/>
        </w:rPr>
        <w:t xml:space="preserve"> Vittorio Vena</w:t>
      </w:r>
    </w:p>
    <w:p w14:paraId="26C78B75" w14:textId="77777777" w:rsidR="001B035A" w:rsidRDefault="001B035A" w:rsidP="000D6826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4EE955F4" w14:textId="77777777" w:rsidR="000D6826" w:rsidRDefault="000D6826" w:rsidP="000D6826">
      <w:pPr>
        <w:keepNext/>
        <w:keepLines/>
        <w:spacing w:before="40" w:after="120" w:line="259" w:lineRule="auto"/>
        <w:jc w:val="both"/>
        <w:outlineLvl w:val="3"/>
        <w:rPr>
          <w:rFonts w:ascii="Calibri Light" w:eastAsia="Times New Roman" w:hAnsi="Calibri Light" w:cs="Times New Roman"/>
          <w:i/>
          <w:iCs/>
          <w:color w:val="6C7F5B"/>
        </w:rPr>
      </w:pPr>
      <w:r w:rsidRPr="00C12FFB">
        <w:rPr>
          <w:rFonts w:ascii="Calibri Light" w:eastAsia="Times New Roman" w:hAnsi="Calibri Light" w:cs="Times New Roman"/>
          <w:i/>
          <w:iCs/>
          <w:color w:val="6C7F5B"/>
        </w:rPr>
        <w:t>Premessa:</w:t>
      </w:r>
    </w:p>
    <w:p w14:paraId="4AEA60A2" w14:textId="0BE6ABB1" w:rsidR="003B72A8" w:rsidRDefault="00133BF1" w:rsidP="0089112B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lang w:eastAsia="it-IT"/>
        </w:rPr>
        <w:t>L</w:t>
      </w:r>
      <w:r w:rsidR="005B7AC1" w:rsidRPr="005B7AC1">
        <w:rPr>
          <w:lang w:eastAsia="it-IT"/>
        </w:rPr>
        <w:t xml:space="preserve">a riunione si è tenuta </w:t>
      </w:r>
      <w:r>
        <w:rPr>
          <w:lang w:eastAsia="it-IT"/>
        </w:rPr>
        <w:t>in presenza</w:t>
      </w:r>
      <w:r w:rsidR="003F1BE0">
        <w:rPr>
          <w:lang w:eastAsia="it-IT"/>
        </w:rPr>
        <w:t xml:space="preserve"> presso il Dipartimento di Informatica Giovanni degli Antoni, </w:t>
      </w:r>
      <w:r>
        <w:rPr>
          <w:lang w:eastAsia="it-IT"/>
        </w:rPr>
        <w:t xml:space="preserve">nel rispetto delle norme </w:t>
      </w:r>
      <w:proofErr w:type="spellStart"/>
      <w:r>
        <w:rPr>
          <w:lang w:eastAsia="it-IT"/>
        </w:rPr>
        <w:t>Covid</w:t>
      </w:r>
      <w:proofErr w:type="spellEnd"/>
      <w:r>
        <w:rPr>
          <w:lang w:eastAsia="it-IT"/>
        </w:rPr>
        <w:t>-19</w:t>
      </w:r>
      <w:r w:rsidR="00C10246">
        <w:rPr>
          <w:lang w:eastAsia="it-IT"/>
        </w:rPr>
        <w:t>.</w:t>
      </w:r>
    </w:p>
    <w:p w14:paraId="50925F1E" w14:textId="77777777" w:rsidR="001B035A" w:rsidRDefault="001B035A" w:rsidP="000D6826">
      <w:pPr>
        <w:keepNext/>
        <w:keepLines/>
        <w:spacing w:before="40" w:after="120" w:line="259" w:lineRule="auto"/>
        <w:jc w:val="both"/>
        <w:outlineLvl w:val="3"/>
        <w:rPr>
          <w:rFonts w:ascii="Calibri Light" w:eastAsia="Times New Roman" w:hAnsi="Calibri Light" w:cs="Times New Roman"/>
          <w:i/>
          <w:iCs/>
          <w:color w:val="6C7F5B"/>
        </w:rPr>
      </w:pPr>
    </w:p>
    <w:p w14:paraId="0559020F" w14:textId="4C4A119C" w:rsidR="000D6826" w:rsidRPr="0094641E" w:rsidRDefault="000D6826" w:rsidP="000D6826">
      <w:pPr>
        <w:keepNext/>
        <w:keepLines/>
        <w:spacing w:before="40" w:after="120" w:line="259" w:lineRule="auto"/>
        <w:jc w:val="both"/>
        <w:outlineLvl w:val="3"/>
        <w:rPr>
          <w:rFonts w:ascii="Calibri Light" w:eastAsia="Times New Roman" w:hAnsi="Calibri Light" w:cs="Times New Roman"/>
          <w:i/>
          <w:iCs/>
          <w:color w:val="6C7F5B"/>
        </w:rPr>
      </w:pPr>
      <w:r w:rsidRPr="0094641E">
        <w:rPr>
          <w:rFonts w:ascii="Calibri Light" w:eastAsia="Times New Roman" w:hAnsi="Calibri Light" w:cs="Times New Roman"/>
          <w:i/>
          <w:iCs/>
          <w:color w:val="6C7F5B"/>
        </w:rPr>
        <w:t>Ordine del giorno:</w:t>
      </w:r>
    </w:p>
    <w:p w14:paraId="6A097779" w14:textId="4366806D" w:rsidR="00BE664A" w:rsidRDefault="00CE3886" w:rsidP="00A32C41">
      <w:pPr>
        <w:pStyle w:val="Paragrafoelenco"/>
        <w:numPr>
          <w:ilvl w:val="0"/>
          <w:numId w:val="7"/>
        </w:numPr>
        <w:spacing w:after="120"/>
        <w:jc w:val="both"/>
        <w:rPr>
          <w:lang w:eastAsia="it-IT"/>
        </w:rPr>
      </w:pPr>
      <w:r>
        <w:rPr>
          <w:lang w:eastAsia="it-IT"/>
        </w:rPr>
        <w:t xml:space="preserve">Sviluppo della </w:t>
      </w:r>
      <w:proofErr w:type="spellStart"/>
      <w:r w:rsidR="00C10246">
        <w:rPr>
          <w:lang w:eastAsia="it-IT"/>
        </w:rPr>
        <w:t>App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Vocapra</w:t>
      </w:r>
      <w:proofErr w:type="spellEnd"/>
    </w:p>
    <w:p w14:paraId="2FE73301" w14:textId="6D075016" w:rsidR="00A32C41" w:rsidRDefault="000A556A" w:rsidP="00A32C41">
      <w:pPr>
        <w:pStyle w:val="Paragrafoelenco"/>
        <w:numPr>
          <w:ilvl w:val="0"/>
          <w:numId w:val="7"/>
        </w:numPr>
        <w:spacing w:after="120"/>
        <w:jc w:val="both"/>
        <w:rPr>
          <w:lang w:eastAsia="it-IT"/>
        </w:rPr>
      </w:pPr>
      <w:r>
        <w:rPr>
          <w:lang w:eastAsia="it-IT"/>
        </w:rPr>
        <w:t>Etichettatura dei contesti di emissione delle vocalizzazioni</w:t>
      </w:r>
    </w:p>
    <w:p w14:paraId="0F813C8B" w14:textId="6D74C79B" w:rsidR="001B5FD2" w:rsidRDefault="00152E75" w:rsidP="001B5FD2">
      <w:pPr>
        <w:pStyle w:val="Paragrafoelenco"/>
        <w:numPr>
          <w:ilvl w:val="0"/>
          <w:numId w:val="7"/>
        </w:numPr>
        <w:spacing w:after="120"/>
        <w:jc w:val="both"/>
        <w:rPr>
          <w:lang w:eastAsia="it-IT"/>
        </w:rPr>
      </w:pPr>
      <w:r>
        <w:rPr>
          <w:lang w:eastAsia="it-IT"/>
        </w:rPr>
        <w:t>Architettura del progetto</w:t>
      </w:r>
    </w:p>
    <w:p w14:paraId="29CDA80E" w14:textId="68A68A85" w:rsidR="0095591D" w:rsidRDefault="001A0FEF" w:rsidP="00A32C41">
      <w:pPr>
        <w:pStyle w:val="Paragrafoelenco"/>
        <w:numPr>
          <w:ilvl w:val="0"/>
          <w:numId w:val="7"/>
        </w:numPr>
        <w:spacing w:after="120"/>
        <w:jc w:val="both"/>
        <w:rPr>
          <w:lang w:eastAsia="it-IT"/>
        </w:rPr>
      </w:pPr>
      <w:r>
        <w:rPr>
          <w:lang w:eastAsia="it-IT"/>
        </w:rPr>
        <w:t>Incarico</w:t>
      </w:r>
      <w:r w:rsidR="00152E75">
        <w:rPr>
          <w:lang w:eastAsia="it-IT"/>
        </w:rPr>
        <w:t xml:space="preserve"> di </w:t>
      </w:r>
      <w:r>
        <w:rPr>
          <w:lang w:eastAsia="it-IT"/>
        </w:rPr>
        <w:t>collaborazione</w:t>
      </w:r>
    </w:p>
    <w:p w14:paraId="6D3AA9D5" w14:textId="77777777" w:rsidR="001B035A" w:rsidRDefault="001B035A" w:rsidP="000D6826">
      <w:pPr>
        <w:pStyle w:val="Paragrafoelenco"/>
        <w:spacing w:before="120" w:after="120"/>
        <w:ind w:left="0"/>
        <w:contextualSpacing w:val="0"/>
        <w:jc w:val="both"/>
        <w:rPr>
          <w:b/>
          <w:color w:val="6C7F5B"/>
          <w:lang w:eastAsia="it-IT"/>
        </w:rPr>
      </w:pPr>
    </w:p>
    <w:p w14:paraId="0EFD1F24" w14:textId="60CE33DF" w:rsidR="00133BF1" w:rsidRDefault="00CE3886" w:rsidP="000D6826">
      <w:pPr>
        <w:pStyle w:val="Paragrafoelenco"/>
        <w:spacing w:before="120" w:after="120"/>
        <w:ind w:left="0"/>
        <w:contextualSpacing w:val="0"/>
        <w:jc w:val="both"/>
        <w:rPr>
          <w:b/>
          <w:color w:val="6C7F5B"/>
          <w:lang w:eastAsia="it-IT"/>
        </w:rPr>
      </w:pPr>
      <w:r>
        <w:rPr>
          <w:b/>
          <w:color w:val="6C7F5B"/>
          <w:lang w:eastAsia="it-IT"/>
        </w:rPr>
        <w:t xml:space="preserve">SVILUPPO DELLA </w:t>
      </w:r>
      <w:proofErr w:type="spellStart"/>
      <w:r w:rsidR="00C10246">
        <w:rPr>
          <w:b/>
          <w:color w:val="6C7F5B"/>
          <w:lang w:eastAsia="it-IT"/>
        </w:rPr>
        <w:t>APP</w:t>
      </w:r>
      <w:proofErr w:type="spellEnd"/>
      <w:r>
        <w:rPr>
          <w:b/>
          <w:color w:val="6C7F5B"/>
          <w:lang w:eastAsia="it-IT"/>
        </w:rPr>
        <w:t xml:space="preserve"> </w:t>
      </w:r>
      <w:proofErr w:type="spellStart"/>
      <w:r>
        <w:rPr>
          <w:b/>
          <w:color w:val="6C7F5B"/>
          <w:lang w:eastAsia="it-IT"/>
        </w:rPr>
        <w:t>VOCAPRA</w:t>
      </w:r>
      <w:proofErr w:type="spellEnd"/>
    </w:p>
    <w:p w14:paraId="6A474B76" w14:textId="0BEEE1D1" w:rsidR="00133BF1" w:rsidRDefault="008E1D86" w:rsidP="000D6826">
      <w:pPr>
        <w:pStyle w:val="Paragrafoelenco"/>
        <w:spacing w:before="120" w:after="120"/>
        <w:ind w:left="0"/>
        <w:contextualSpacing w:val="0"/>
        <w:jc w:val="both"/>
        <w:rPr>
          <w:lang w:eastAsia="it-IT"/>
        </w:rPr>
      </w:pPr>
      <w:r>
        <w:rPr>
          <w:lang w:eastAsia="it-IT"/>
        </w:rPr>
        <w:t xml:space="preserve">Il primo punto di discussione sullo sviluppo della </w:t>
      </w:r>
      <w:proofErr w:type="spellStart"/>
      <w:r>
        <w:rPr>
          <w:lang w:eastAsia="it-IT"/>
        </w:rPr>
        <w:t>app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Vocapra</w:t>
      </w:r>
      <w:proofErr w:type="spellEnd"/>
      <w:r>
        <w:rPr>
          <w:lang w:eastAsia="it-IT"/>
        </w:rPr>
        <w:t xml:space="preserve"> è stato quello dell’interazione con gli allevatori, i quali non potranno inserire informazioni ma solo riceverle. Ciò nonostante, essi avranno la possibilità di scegliere quali notifiche ricevere e quali no. </w:t>
      </w:r>
      <w:r w:rsidR="00EC6FDB">
        <w:rPr>
          <w:lang w:eastAsia="it-IT"/>
        </w:rPr>
        <w:t xml:space="preserve">In seguito si è discusso del </w:t>
      </w:r>
      <w:proofErr w:type="spellStart"/>
      <w:r w:rsidR="00EC6FDB">
        <w:rPr>
          <w:lang w:eastAsia="it-IT"/>
        </w:rPr>
        <w:t>mockup</w:t>
      </w:r>
      <w:proofErr w:type="spellEnd"/>
      <w:r w:rsidR="00EC6FDB">
        <w:rPr>
          <w:lang w:eastAsia="it-IT"/>
        </w:rPr>
        <w:t xml:space="preserve"> sviluppato da </w:t>
      </w:r>
      <w:proofErr w:type="spellStart"/>
      <w:r w:rsidR="00EC6FDB">
        <w:rPr>
          <w:lang w:eastAsia="it-IT"/>
        </w:rPr>
        <w:t>Mael</w:t>
      </w:r>
      <w:proofErr w:type="spellEnd"/>
      <w:r w:rsidR="00EC6FDB">
        <w:rPr>
          <w:lang w:eastAsia="it-IT"/>
        </w:rPr>
        <w:t xml:space="preserve">. Il design della </w:t>
      </w:r>
      <w:proofErr w:type="spellStart"/>
      <w:r w:rsidR="00EC6FDB">
        <w:rPr>
          <w:lang w:eastAsia="it-IT"/>
        </w:rPr>
        <w:t>app</w:t>
      </w:r>
      <w:proofErr w:type="spellEnd"/>
      <w:r w:rsidR="00EC6FDB">
        <w:rPr>
          <w:lang w:eastAsia="it-IT"/>
        </w:rPr>
        <w:t xml:space="preserve"> ci è sembrat</w:t>
      </w:r>
      <w:r>
        <w:rPr>
          <w:lang w:eastAsia="it-IT"/>
        </w:rPr>
        <w:t>o bello ed efficace, si è proposto di dedicare meno spazio a tutto ciò che non riguarda i feedback che arriveranno agli allevatori, e quindi fondamentalmente alle icone che riguardano i sensori (</w:t>
      </w:r>
      <w:proofErr w:type="spellStart"/>
      <w:r>
        <w:rPr>
          <w:lang w:eastAsia="it-IT"/>
        </w:rPr>
        <w:t>Battery</w:t>
      </w:r>
      <w:proofErr w:type="spellEnd"/>
      <w:r>
        <w:rPr>
          <w:lang w:eastAsia="it-IT"/>
        </w:rPr>
        <w:t xml:space="preserve"> Status ecc.). </w:t>
      </w:r>
      <w:r w:rsidR="00F425D3">
        <w:rPr>
          <w:lang w:eastAsia="it-IT"/>
        </w:rPr>
        <w:t xml:space="preserve">Si pensava di dedicare una pagina al Farm Status e una pagina allo Stato dei </w:t>
      </w:r>
      <w:proofErr w:type="spellStart"/>
      <w:r w:rsidR="00F425D3">
        <w:rPr>
          <w:lang w:eastAsia="it-IT"/>
        </w:rPr>
        <w:t>devices</w:t>
      </w:r>
      <w:proofErr w:type="spellEnd"/>
      <w:r w:rsidR="00F425D3">
        <w:rPr>
          <w:lang w:eastAsia="it-IT"/>
        </w:rPr>
        <w:t xml:space="preserve">. La lingua in cui verrà sviluppata la </w:t>
      </w:r>
      <w:proofErr w:type="spellStart"/>
      <w:r w:rsidR="00F425D3">
        <w:rPr>
          <w:lang w:eastAsia="it-IT"/>
        </w:rPr>
        <w:t>app</w:t>
      </w:r>
      <w:proofErr w:type="spellEnd"/>
      <w:r w:rsidR="00F425D3">
        <w:rPr>
          <w:lang w:eastAsia="it-IT"/>
        </w:rPr>
        <w:t xml:space="preserve"> è sia italiano che inglese. </w:t>
      </w:r>
      <w:r>
        <w:rPr>
          <w:lang w:eastAsia="it-IT"/>
        </w:rPr>
        <w:t>Abbiamo inoltre proposto di non v</w:t>
      </w:r>
      <w:r w:rsidR="001A0FEF">
        <w:rPr>
          <w:lang w:eastAsia="it-IT"/>
        </w:rPr>
        <w:t xml:space="preserve">isualizzare la zona da cui provengono </w:t>
      </w:r>
      <w:r>
        <w:rPr>
          <w:lang w:eastAsia="it-IT"/>
        </w:rPr>
        <w:t xml:space="preserve">i suoni, perché abbiamo appurato che un solo sensore è in grado di registrare i suoni di tutta la stalla. </w:t>
      </w:r>
      <w:r w:rsidR="00F425D3">
        <w:rPr>
          <w:lang w:eastAsia="it-IT"/>
        </w:rPr>
        <w:t xml:space="preserve">Come da </w:t>
      </w:r>
      <w:proofErr w:type="spellStart"/>
      <w:r w:rsidR="00F425D3">
        <w:rPr>
          <w:lang w:eastAsia="it-IT"/>
        </w:rPr>
        <w:t>Gantt</w:t>
      </w:r>
      <w:proofErr w:type="spellEnd"/>
      <w:r w:rsidR="00F425D3">
        <w:rPr>
          <w:lang w:eastAsia="it-IT"/>
        </w:rPr>
        <w:t xml:space="preserve"> rimodulato, la </w:t>
      </w:r>
      <w:proofErr w:type="spellStart"/>
      <w:r w:rsidR="00F425D3">
        <w:rPr>
          <w:lang w:eastAsia="it-IT"/>
        </w:rPr>
        <w:t>deadline</w:t>
      </w:r>
      <w:proofErr w:type="spellEnd"/>
      <w:r w:rsidR="00F425D3">
        <w:rPr>
          <w:lang w:eastAsia="it-IT"/>
        </w:rPr>
        <w:t xml:space="preserve"> per avere la </w:t>
      </w:r>
      <w:proofErr w:type="spellStart"/>
      <w:r w:rsidR="00F425D3">
        <w:rPr>
          <w:lang w:eastAsia="it-IT"/>
        </w:rPr>
        <w:t>app</w:t>
      </w:r>
      <w:proofErr w:type="spellEnd"/>
      <w:r w:rsidR="00F425D3">
        <w:rPr>
          <w:lang w:eastAsia="it-IT"/>
        </w:rPr>
        <w:t xml:space="preserve"> pronta è marzo 2022. </w:t>
      </w:r>
    </w:p>
    <w:p w14:paraId="6659B656" w14:textId="77777777" w:rsidR="000A556A" w:rsidRPr="00133BF1" w:rsidRDefault="000A556A" w:rsidP="000D6826">
      <w:pPr>
        <w:pStyle w:val="Paragrafoelenco"/>
        <w:spacing w:before="120" w:after="120"/>
        <w:ind w:left="0"/>
        <w:contextualSpacing w:val="0"/>
        <w:jc w:val="both"/>
        <w:rPr>
          <w:lang w:eastAsia="it-IT"/>
        </w:rPr>
      </w:pPr>
    </w:p>
    <w:p w14:paraId="66D9092C" w14:textId="7E53BDC4" w:rsidR="000D6826" w:rsidRDefault="000A556A" w:rsidP="000D6826">
      <w:pPr>
        <w:pStyle w:val="Paragrafoelenco"/>
        <w:spacing w:before="120" w:after="120"/>
        <w:ind w:left="0"/>
        <w:contextualSpacing w:val="0"/>
        <w:jc w:val="both"/>
        <w:rPr>
          <w:b/>
          <w:color w:val="6C7F5B"/>
          <w:lang w:eastAsia="it-IT"/>
        </w:rPr>
      </w:pPr>
      <w:r w:rsidRPr="000A556A">
        <w:rPr>
          <w:b/>
          <w:color w:val="6C7F5B"/>
          <w:lang w:eastAsia="it-IT"/>
        </w:rPr>
        <w:t>ETICHETTATURA DEI CONTESTI DI EMISSIONE DELLE VOCALIZZAZIONI</w:t>
      </w:r>
    </w:p>
    <w:p w14:paraId="77660E1E" w14:textId="04887F3A" w:rsidR="00C257AE" w:rsidRDefault="008423C6" w:rsidP="00C257AE">
      <w:pPr>
        <w:pStyle w:val="Paragrafoelenco"/>
        <w:spacing w:after="0"/>
        <w:ind w:left="0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Sul fronte </w:t>
      </w:r>
      <w:r w:rsidR="000A556A">
        <w:rPr>
          <w:rFonts w:ascii="Calibri" w:eastAsia="Calibri" w:hAnsi="Calibri" w:cs="Times New Roman"/>
        </w:rPr>
        <w:t>e</w:t>
      </w:r>
      <w:r w:rsidR="000A556A" w:rsidRPr="000A556A">
        <w:rPr>
          <w:rFonts w:ascii="Calibri" w:eastAsia="Calibri" w:hAnsi="Calibri" w:cs="Times New Roman"/>
        </w:rPr>
        <w:t>tichettatura dei contesti di emissione delle vocalizzazioni</w:t>
      </w:r>
      <w:r>
        <w:rPr>
          <w:rFonts w:ascii="Calibri" w:eastAsia="Calibri" w:hAnsi="Calibri" w:cs="Times New Roman"/>
        </w:rPr>
        <w:t xml:space="preserve"> il lavoro procede con alcune difficoltà, dovute al disallineamento temporale fra audio e video in molti dei </w:t>
      </w:r>
      <w:proofErr w:type="spellStart"/>
      <w:r>
        <w:rPr>
          <w:rFonts w:ascii="Calibri" w:eastAsia="Calibri" w:hAnsi="Calibri" w:cs="Times New Roman"/>
        </w:rPr>
        <w:t>files</w:t>
      </w:r>
      <w:proofErr w:type="spellEnd"/>
      <w:r>
        <w:rPr>
          <w:rFonts w:ascii="Calibri" w:eastAsia="Calibri" w:hAnsi="Calibri" w:cs="Times New Roman"/>
        </w:rPr>
        <w:t xml:space="preserve"> a nostra disposizione. Questo ci ha impedito di farci un’idea di massima sulla quantità di </w:t>
      </w:r>
      <w:proofErr w:type="spellStart"/>
      <w:r>
        <w:rPr>
          <w:rFonts w:ascii="Calibri" w:eastAsia="Calibri" w:hAnsi="Calibri" w:cs="Times New Roman"/>
        </w:rPr>
        <w:t>files</w:t>
      </w:r>
      <w:proofErr w:type="spellEnd"/>
      <w:r>
        <w:rPr>
          <w:rFonts w:ascii="Calibri" w:eastAsia="Calibri" w:hAnsi="Calibri" w:cs="Times New Roman"/>
        </w:rPr>
        <w:t xml:space="preserve"> che è possibile annotare nell’u</w:t>
      </w:r>
      <w:r w:rsidR="00C257AE">
        <w:rPr>
          <w:rFonts w:ascii="Calibri" w:eastAsia="Calibri" w:hAnsi="Calibri" w:cs="Times New Roman"/>
        </w:rPr>
        <w:t xml:space="preserve">nità di tempo e sulla frequenza dei </w:t>
      </w:r>
      <w:proofErr w:type="spellStart"/>
      <w:r w:rsidR="00C257AE">
        <w:rPr>
          <w:rFonts w:ascii="Calibri" w:eastAsia="Calibri" w:hAnsi="Calibri" w:cs="Times New Roman"/>
        </w:rPr>
        <w:t>files</w:t>
      </w:r>
      <w:proofErr w:type="spellEnd"/>
      <w:r w:rsidR="00C257AE">
        <w:rPr>
          <w:rFonts w:ascii="Calibri" w:eastAsia="Calibri" w:hAnsi="Calibri" w:cs="Times New Roman"/>
        </w:rPr>
        <w:t xml:space="preserve"> per ogni giornata di prova.</w:t>
      </w:r>
    </w:p>
    <w:p w14:paraId="14CD3E3D" w14:textId="1FEA1A0E" w:rsidR="00C257AE" w:rsidRDefault="00C257AE" w:rsidP="00C257AE">
      <w:pPr>
        <w:pStyle w:val="Paragrafoelenco"/>
        <w:spacing w:after="0"/>
        <w:ind w:left="0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propone di utilizzare un filtro dinamico sul numero di </w:t>
      </w:r>
      <w:proofErr w:type="spellStart"/>
      <w:r>
        <w:rPr>
          <w:rFonts w:ascii="Calibri" w:eastAsia="Calibri" w:hAnsi="Calibri" w:cs="Times New Roman"/>
        </w:rPr>
        <w:t>files</w:t>
      </w:r>
      <w:proofErr w:type="spellEnd"/>
      <w:r>
        <w:rPr>
          <w:rFonts w:ascii="Calibri" w:eastAsia="Calibri" w:hAnsi="Calibri" w:cs="Times New Roman"/>
        </w:rPr>
        <w:t xml:space="preserve"> per giornat</w:t>
      </w:r>
      <w:r w:rsidR="00D553B3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invece che un filtro statico, in modo da ottenere, per ciascuna giornata</w:t>
      </w:r>
      <w:r w:rsidR="00D553B3">
        <w:rPr>
          <w:rFonts w:ascii="Calibri" w:eastAsia="Calibri" w:hAnsi="Calibri" w:cs="Times New Roman"/>
        </w:rPr>
        <w:t xml:space="preserve">, gli audio </w:t>
      </w:r>
      <w:proofErr w:type="spellStart"/>
      <w:r w:rsidR="00D553B3">
        <w:rPr>
          <w:rFonts w:ascii="Calibri" w:eastAsia="Calibri" w:hAnsi="Calibri" w:cs="Times New Roman"/>
        </w:rPr>
        <w:t>files</w:t>
      </w:r>
      <w:proofErr w:type="spellEnd"/>
      <w:r w:rsidR="00D553B3">
        <w:rPr>
          <w:rFonts w:ascii="Calibri" w:eastAsia="Calibri" w:hAnsi="Calibri" w:cs="Times New Roman"/>
        </w:rPr>
        <w:t xml:space="preserve"> più interessanti</w:t>
      </w:r>
      <w:r>
        <w:rPr>
          <w:rFonts w:ascii="Calibri" w:eastAsia="Calibri" w:hAnsi="Calibri" w:cs="Times New Roman"/>
        </w:rPr>
        <w:t>.</w:t>
      </w:r>
    </w:p>
    <w:p w14:paraId="410AA990" w14:textId="3A2FEB97" w:rsidR="00C257AE" w:rsidRDefault="00C257AE" w:rsidP="00C257AE">
      <w:pPr>
        <w:pStyle w:val="Paragrafoelenco"/>
        <w:spacing w:after="120"/>
        <w:ind w:left="0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Nell’interfaccia di back-office sono presenti più di 70 </w:t>
      </w:r>
      <w:proofErr w:type="spellStart"/>
      <w:r>
        <w:rPr>
          <w:rFonts w:ascii="Calibri" w:eastAsia="Calibri" w:hAnsi="Calibri" w:cs="Times New Roman"/>
        </w:rPr>
        <w:t>labels</w:t>
      </w:r>
      <w:proofErr w:type="spellEnd"/>
      <w:r>
        <w:rPr>
          <w:rFonts w:ascii="Calibri" w:eastAsia="Calibri" w:hAnsi="Calibri" w:cs="Times New Roman"/>
        </w:rPr>
        <w:t>, che riguardano eventi e rumori. Si fa presente che sarà necessario avere più di</w:t>
      </w:r>
      <w:r w:rsidR="009F7B64">
        <w:rPr>
          <w:rFonts w:ascii="Calibri" w:eastAsia="Calibri" w:hAnsi="Calibri" w:cs="Times New Roman"/>
        </w:rPr>
        <w:t xml:space="preserve"> 100 esempi per classe di evento</w:t>
      </w:r>
      <w:r>
        <w:rPr>
          <w:rFonts w:ascii="Calibri" w:eastAsia="Calibri" w:hAnsi="Calibri" w:cs="Times New Roman"/>
        </w:rPr>
        <w:t xml:space="preserve"> per il training del modello</w:t>
      </w:r>
      <w:r w:rsidR="009F7B64">
        <w:rPr>
          <w:rFonts w:ascii="Calibri" w:eastAsia="Calibri" w:hAnsi="Calibri" w:cs="Times New Roman"/>
        </w:rPr>
        <w:t xml:space="preserve"> di riconoscimento</w:t>
      </w:r>
      <w:r>
        <w:rPr>
          <w:rFonts w:ascii="Calibri" w:eastAsia="Calibri" w:hAnsi="Calibri" w:cs="Times New Roman"/>
        </w:rPr>
        <w:t xml:space="preserve">. </w:t>
      </w:r>
    </w:p>
    <w:p w14:paraId="3326E91F" w14:textId="77777777" w:rsidR="000A556A" w:rsidRDefault="000A556A" w:rsidP="001B5FD2">
      <w:pPr>
        <w:spacing w:before="120" w:after="120"/>
        <w:jc w:val="both"/>
        <w:rPr>
          <w:b/>
          <w:color w:val="6C7F5B"/>
          <w:lang w:eastAsia="it-IT"/>
        </w:rPr>
      </w:pPr>
    </w:p>
    <w:p w14:paraId="4187A5C2" w14:textId="77777777" w:rsidR="000A556A" w:rsidRDefault="000A556A" w:rsidP="001B5FD2">
      <w:pPr>
        <w:spacing w:before="120" w:after="120"/>
        <w:jc w:val="both"/>
        <w:rPr>
          <w:b/>
          <w:color w:val="6C7F5B"/>
          <w:lang w:eastAsia="it-IT"/>
        </w:rPr>
      </w:pPr>
    </w:p>
    <w:p w14:paraId="3A21EE82" w14:textId="76CA14AA" w:rsidR="001B5FD2" w:rsidRDefault="00CE3886" w:rsidP="001B5FD2">
      <w:pPr>
        <w:spacing w:before="120" w:after="120"/>
        <w:jc w:val="both"/>
        <w:rPr>
          <w:b/>
          <w:color w:val="6C7F5B"/>
          <w:lang w:eastAsia="it-IT"/>
        </w:rPr>
      </w:pPr>
      <w:r>
        <w:rPr>
          <w:b/>
          <w:color w:val="6C7F5B"/>
          <w:lang w:eastAsia="it-IT"/>
        </w:rPr>
        <w:t>ARCHITETTURA DEL PROGETTO</w:t>
      </w:r>
    </w:p>
    <w:p w14:paraId="1C9C3D80" w14:textId="1AB4EFEA" w:rsidR="009F7B64" w:rsidRDefault="00437E20" w:rsidP="001B5FD2">
      <w:pPr>
        <w:spacing w:before="120" w:after="120"/>
        <w:jc w:val="both"/>
        <w:rPr>
          <w:lang w:eastAsia="it-IT"/>
        </w:rPr>
      </w:pPr>
      <w:r>
        <w:rPr>
          <w:lang w:eastAsia="it-IT"/>
        </w:rPr>
        <w:t xml:space="preserve">Affinché il progetto possa procedere è necessario avere il </w:t>
      </w:r>
      <w:proofErr w:type="spellStart"/>
      <w:r>
        <w:rPr>
          <w:lang w:eastAsia="it-IT"/>
        </w:rPr>
        <w:t>wi-fi</w:t>
      </w:r>
      <w:proofErr w:type="spellEnd"/>
      <w:r>
        <w:rPr>
          <w:lang w:eastAsia="it-IT"/>
        </w:rPr>
        <w:t xml:space="preserve"> nelle aziende coinvolte. L</w:t>
      </w:r>
      <w:r w:rsidR="001A0FEF">
        <w:rPr>
          <w:lang w:eastAsia="it-IT"/>
        </w:rPr>
        <w:t>a maggior parte dell</w:t>
      </w:r>
      <w:r>
        <w:rPr>
          <w:lang w:eastAsia="it-IT"/>
        </w:rPr>
        <w:t xml:space="preserve">e aziende </w:t>
      </w:r>
      <w:r w:rsidR="001A0FEF">
        <w:rPr>
          <w:lang w:eastAsia="it-IT"/>
        </w:rPr>
        <w:t xml:space="preserve">al momento </w:t>
      </w:r>
      <w:r>
        <w:rPr>
          <w:lang w:eastAsia="it-IT"/>
        </w:rPr>
        <w:t xml:space="preserve">non ha un </w:t>
      </w:r>
      <w:r w:rsidR="001A0FEF">
        <w:rPr>
          <w:lang w:eastAsia="it-IT"/>
        </w:rPr>
        <w:t xml:space="preserve">proprio </w:t>
      </w:r>
      <w:r>
        <w:rPr>
          <w:lang w:eastAsia="it-IT"/>
        </w:rPr>
        <w:t xml:space="preserve">sistema </w:t>
      </w:r>
      <w:proofErr w:type="spellStart"/>
      <w:r>
        <w:rPr>
          <w:lang w:eastAsia="it-IT"/>
        </w:rPr>
        <w:t>wi-fi</w:t>
      </w:r>
      <w:proofErr w:type="spellEnd"/>
      <w:r w:rsidR="001A0FEF">
        <w:rPr>
          <w:lang w:eastAsia="it-IT"/>
        </w:rPr>
        <w:t>;</w:t>
      </w:r>
      <w:r>
        <w:rPr>
          <w:lang w:eastAsia="it-IT"/>
        </w:rPr>
        <w:t xml:space="preserve"> tuttavia è stato fornito loro </w:t>
      </w:r>
      <w:r w:rsidR="001A0FEF">
        <w:rPr>
          <w:lang w:eastAsia="it-IT"/>
        </w:rPr>
        <w:t xml:space="preserve">un router </w:t>
      </w:r>
      <w:r>
        <w:rPr>
          <w:lang w:eastAsia="it-IT"/>
        </w:rPr>
        <w:t xml:space="preserve">per la trasmissione delle videoregistrazioni dalle video camere ai videoregistratori. I sensori non funzionano con il </w:t>
      </w:r>
      <w:proofErr w:type="spellStart"/>
      <w:r>
        <w:rPr>
          <w:lang w:eastAsia="it-IT"/>
        </w:rPr>
        <w:t>wi-fi</w:t>
      </w:r>
      <w:proofErr w:type="spellEnd"/>
      <w:r>
        <w:rPr>
          <w:lang w:eastAsia="it-IT"/>
        </w:rPr>
        <w:t xml:space="preserve"> ma tramettono via Bluetooth; pertanto si renderà necessario individuare una figura che scriva un codice per far funzionare i sensori con il </w:t>
      </w:r>
      <w:proofErr w:type="spellStart"/>
      <w:r>
        <w:rPr>
          <w:lang w:eastAsia="it-IT"/>
        </w:rPr>
        <w:t>wi-fi</w:t>
      </w:r>
      <w:proofErr w:type="spellEnd"/>
      <w:r>
        <w:rPr>
          <w:lang w:eastAsia="it-IT"/>
        </w:rPr>
        <w:t xml:space="preserve">. </w:t>
      </w:r>
    </w:p>
    <w:p w14:paraId="2A64A25A" w14:textId="77777777" w:rsidR="000A556A" w:rsidRPr="001D4D2A" w:rsidRDefault="000A556A" w:rsidP="001B5FD2">
      <w:pPr>
        <w:spacing w:before="120" w:after="120"/>
        <w:jc w:val="both"/>
        <w:rPr>
          <w:lang w:eastAsia="it-IT"/>
        </w:rPr>
      </w:pPr>
      <w:bookmarkStart w:id="0" w:name="_GoBack"/>
      <w:bookmarkEnd w:id="0"/>
    </w:p>
    <w:p w14:paraId="0EA38B5D" w14:textId="31B6D9D6" w:rsidR="0095591D" w:rsidRDefault="001A0FEF" w:rsidP="00357160">
      <w:pPr>
        <w:spacing w:before="120" w:after="120"/>
        <w:jc w:val="both"/>
        <w:rPr>
          <w:b/>
          <w:color w:val="6C7F5B"/>
          <w:lang w:eastAsia="it-IT"/>
        </w:rPr>
      </w:pPr>
      <w:r w:rsidRPr="001A0FEF">
        <w:rPr>
          <w:b/>
          <w:color w:val="6C7F5B"/>
          <w:lang w:eastAsia="it-IT"/>
        </w:rPr>
        <w:t>INCARICO DI COLLABORAZIONE</w:t>
      </w:r>
    </w:p>
    <w:p w14:paraId="00209E18" w14:textId="40EC6B76" w:rsidR="00746BB9" w:rsidRPr="00C156F8" w:rsidRDefault="001A0FEF" w:rsidP="00133BF1">
      <w:pPr>
        <w:spacing w:before="120" w:after="120"/>
        <w:jc w:val="both"/>
        <w:rPr>
          <w:lang w:eastAsia="it-IT"/>
        </w:rPr>
      </w:pPr>
      <w:r>
        <w:rPr>
          <w:lang w:eastAsia="it-IT"/>
        </w:rPr>
        <w:t>Per supplire al mancato reclutamento di un assegnista di ricerca per le necessità del DI, i</w:t>
      </w:r>
      <w:r w:rsidR="009F7B64">
        <w:rPr>
          <w:lang w:eastAsia="it-IT"/>
        </w:rPr>
        <w:t xml:space="preserve">l </w:t>
      </w:r>
      <w:r>
        <w:rPr>
          <w:lang w:eastAsia="it-IT"/>
        </w:rPr>
        <w:t>DISAA</w:t>
      </w:r>
      <w:r w:rsidR="009F7B64">
        <w:rPr>
          <w:lang w:eastAsia="it-IT"/>
        </w:rPr>
        <w:t xml:space="preserve"> ha già approvato </w:t>
      </w:r>
      <w:r>
        <w:rPr>
          <w:lang w:eastAsia="it-IT"/>
        </w:rPr>
        <w:t>un</w:t>
      </w:r>
      <w:r w:rsidR="009F7B64">
        <w:rPr>
          <w:lang w:eastAsia="it-IT"/>
        </w:rPr>
        <w:t xml:space="preserve"> contratto </w:t>
      </w:r>
      <w:r>
        <w:rPr>
          <w:lang w:eastAsia="it-IT"/>
        </w:rPr>
        <w:t xml:space="preserve">di collaborazione </w:t>
      </w:r>
      <w:r w:rsidR="009F7B64">
        <w:rPr>
          <w:lang w:eastAsia="it-IT"/>
        </w:rPr>
        <w:t xml:space="preserve">e </w:t>
      </w:r>
      <w:r>
        <w:rPr>
          <w:lang w:eastAsia="it-IT"/>
        </w:rPr>
        <w:t>il bando</w:t>
      </w:r>
      <w:r w:rsidR="009F7B64">
        <w:rPr>
          <w:lang w:eastAsia="it-IT"/>
        </w:rPr>
        <w:t xml:space="preserve"> intern</w:t>
      </w:r>
      <w:r>
        <w:rPr>
          <w:lang w:eastAsia="it-IT"/>
        </w:rPr>
        <w:t>o</w:t>
      </w:r>
      <w:r w:rsidR="009F7B64">
        <w:rPr>
          <w:lang w:eastAsia="it-IT"/>
        </w:rPr>
        <w:t xml:space="preserve"> è già stat</w:t>
      </w:r>
      <w:r>
        <w:rPr>
          <w:lang w:eastAsia="it-IT"/>
        </w:rPr>
        <w:t>o</w:t>
      </w:r>
      <w:r w:rsidR="009F7B64">
        <w:rPr>
          <w:lang w:eastAsia="it-IT"/>
        </w:rPr>
        <w:t xml:space="preserve"> apert</w:t>
      </w:r>
      <w:r>
        <w:rPr>
          <w:lang w:eastAsia="it-IT"/>
        </w:rPr>
        <w:t>o</w:t>
      </w:r>
      <w:r w:rsidR="009F7B64">
        <w:rPr>
          <w:lang w:eastAsia="it-IT"/>
        </w:rPr>
        <w:t>. Ciò significa che in circa 9-10 giorni la chiamata dovrebbe essere aperta</w:t>
      </w:r>
      <w:r>
        <w:rPr>
          <w:lang w:eastAsia="it-IT"/>
        </w:rPr>
        <w:t xml:space="preserve"> agli esterni</w:t>
      </w:r>
      <w:r w:rsidR="009F7B64">
        <w:rPr>
          <w:lang w:eastAsia="it-IT"/>
        </w:rPr>
        <w:t xml:space="preserve">. </w:t>
      </w:r>
    </w:p>
    <w:sectPr w:rsidR="00746BB9" w:rsidRPr="00C156F8" w:rsidSect="00B64865">
      <w:headerReference w:type="default" r:id="rId8"/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5DE0" w14:textId="77777777" w:rsidR="007B4B7F" w:rsidRDefault="007B4B7F" w:rsidP="001B05CF">
      <w:pPr>
        <w:spacing w:after="0" w:line="240" w:lineRule="auto"/>
      </w:pPr>
      <w:r>
        <w:separator/>
      </w:r>
    </w:p>
  </w:endnote>
  <w:endnote w:type="continuationSeparator" w:id="0">
    <w:p w14:paraId="760A31D7" w14:textId="77777777" w:rsidR="007B4B7F" w:rsidRDefault="007B4B7F" w:rsidP="001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BC13" w14:textId="31329857" w:rsidR="00B64865" w:rsidRDefault="00B64865" w:rsidP="00B64865">
    <w:pPr>
      <w:spacing w:after="0"/>
      <w:jc w:val="center"/>
      <w:rPr>
        <w:sz w:val="24"/>
      </w:rPr>
    </w:pPr>
  </w:p>
  <w:p w14:paraId="59095D0D" w14:textId="7D0B0244" w:rsidR="00B64865" w:rsidRDefault="001B035A" w:rsidP="001B035A">
    <w:pPr>
      <w:pStyle w:val="Pidipagina"/>
      <w:jc w:val="center"/>
    </w:pPr>
    <w:r w:rsidRPr="0007462D">
      <w:rPr>
        <w:noProof/>
        <w:lang w:eastAsia="it-IT"/>
      </w:rPr>
      <w:drawing>
        <wp:inline distT="0" distB="0" distL="0" distR="0" wp14:anchorId="2A62E18B" wp14:editId="1A24AAD1">
          <wp:extent cx="3608499" cy="507316"/>
          <wp:effectExtent l="0" t="0" r="0" b="7620"/>
          <wp:docPr id="2" name="Immagine 2" descr="C:\Users\CASTEL~1\AppData\Local\Temp\notesE07159\loghi_P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STEL~1\AppData\Local\Temp\notesE07159\loghi_P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424" cy="53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27F2B" w14:textId="77777777" w:rsidR="007B4B7F" w:rsidRDefault="007B4B7F" w:rsidP="001B05CF">
      <w:pPr>
        <w:spacing w:after="0" w:line="240" w:lineRule="auto"/>
      </w:pPr>
      <w:r>
        <w:separator/>
      </w:r>
    </w:p>
  </w:footnote>
  <w:footnote w:type="continuationSeparator" w:id="0">
    <w:p w14:paraId="1C2A3D78" w14:textId="77777777" w:rsidR="007B4B7F" w:rsidRDefault="007B4B7F" w:rsidP="001B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D7D3" w14:textId="77777777" w:rsidR="00B64865" w:rsidRDefault="003B72A8" w:rsidP="00B6486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8C16919" wp14:editId="0EE9C052">
          <wp:simplePos x="0" y="0"/>
          <wp:positionH relativeFrom="column">
            <wp:posOffset>6228080</wp:posOffset>
          </wp:positionH>
          <wp:positionV relativeFrom="paragraph">
            <wp:posOffset>-297180</wp:posOffset>
          </wp:positionV>
          <wp:extent cx="534035" cy="53403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capra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883D445" wp14:editId="347323AC">
          <wp:simplePos x="0" y="0"/>
          <wp:positionH relativeFrom="column">
            <wp:posOffset>2470929</wp:posOffset>
          </wp:positionH>
          <wp:positionV relativeFrom="paragraph">
            <wp:posOffset>-166319</wp:posOffset>
          </wp:positionV>
          <wp:extent cx="844550" cy="280035"/>
          <wp:effectExtent l="0" t="0" r="0" b="5715"/>
          <wp:wrapTight wrapText="bothSides">
            <wp:wrapPolygon edited="0">
              <wp:start x="0" y="0"/>
              <wp:lineTo x="0" y="20571"/>
              <wp:lineTo x="20950" y="20571"/>
              <wp:lineTo x="20950" y="0"/>
              <wp:lineTo x="0" y="0"/>
            </wp:wrapPolygon>
          </wp:wrapTight>
          <wp:docPr id="10" name="Immagine 10" descr="Risultati immagini per dis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disaa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9" b="17569"/>
                  <a:stretch/>
                </pic:blipFill>
                <pic:spPr bwMode="auto">
                  <a:xfrm>
                    <a:off x="0" y="0"/>
                    <a:ext cx="84455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2C57B3" wp14:editId="002D3C2F">
          <wp:simplePos x="0" y="0"/>
          <wp:positionH relativeFrom="margin">
            <wp:posOffset>-184785</wp:posOffset>
          </wp:positionH>
          <wp:positionV relativeFrom="paragraph">
            <wp:posOffset>-238125</wp:posOffset>
          </wp:positionV>
          <wp:extent cx="2560320" cy="405765"/>
          <wp:effectExtent l="0" t="0" r="0" b="0"/>
          <wp:wrapSquare wrapText="bothSides"/>
          <wp:docPr id="4" name="Immagine 4" descr="Risultati immagini per logo un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logo unim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865">
      <w:rPr>
        <w:noProof/>
        <w:lang w:eastAsia="it-IT"/>
      </w:rPr>
      <w:t xml:space="preserve">                                   </w:t>
    </w:r>
  </w:p>
  <w:p w14:paraId="55D99810" w14:textId="77777777" w:rsidR="00B64865" w:rsidRDefault="00B648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7D2"/>
    <w:multiLevelType w:val="hybridMultilevel"/>
    <w:tmpl w:val="5ADAE764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92760D"/>
    <w:multiLevelType w:val="hybridMultilevel"/>
    <w:tmpl w:val="48847A46"/>
    <w:lvl w:ilvl="0" w:tplc="61AA2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A601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C66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66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2E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01E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EEF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CE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E4D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306"/>
    <w:multiLevelType w:val="hybridMultilevel"/>
    <w:tmpl w:val="6A1C4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D13"/>
    <w:multiLevelType w:val="hybridMultilevel"/>
    <w:tmpl w:val="0BEC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2AB"/>
    <w:multiLevelType w:val="hybridMultilevel"/>
    <w:tmpl w:val="316E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4105"/>
    <w:multiLevelType w:val="hybridMultilevel"/>
    <w:tmpl w:val="49301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8"/>
    <w:multiLevelType w:val="hybridMultilevel"/>
    <w:tmpl w:val="FB78BF60"/>
    <w:lvl w:ilvl="0" w:tplc="572C8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5938"/>
    <w:multiLevelType w:val="hybridMultilevel"/>
    <w:tmpl w:val="124EAB86"/>
    <w:lvl w:ilvl="0" w:tplc="0A86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69E0"/>
    <w:multiLevelType w:val="hybridMultilevel"/>
    <w:tmpl w:val="EE525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4E3B"/>
    <w:multiLevelType w:val="hybridMultilevel"/>
    <w:tmpl w:val="E200A54A"/>
    <w:lvl w:ilvl="0" w:tplc="572C8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011A4"/>
    <w:multiLevelType w:val="hybridMultilevel"/>
    <w:tmpl w:val="E66C73F8"/>
    <w:lvl w:ilvl="0" w:tplc="614C3F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C7F5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969D5"/>
    <w:multiLevelType w:val="hybridMultilevel"/>
    <w:tmpl w:val="D3C85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487C"/>
    <w:multiLevelType w:val="hybridMultilevel"/>
    <w:tmpl w:val="703C0CEA"/>
    <w:lvl w:ilvl="0" w:tplc="49AA60A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2D77428"/>
    <w:multiLevelType w:val="hybridMultilevel"/>
    <w:tmpl w:val="0CB86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23FC8"/>
    <w:multiLevelType w:val="hybridMultilevel"/>
    <w:tmpl w:val="41E430A8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C9832A1"/>
    <w:multiLevelType w:val="hybridMultilevel"/>
    <w:tmpl w:val="09568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2926"/>
    <w:multiLevelType w:val="hybridMultilevel"/>
    <w:tmpl w:val="9ADED800"/>
    <w:lvl w:ilvl="0" w:tplc="0A86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CF"/>
    <w:rsid w:val="00014453"/>
    <w:rsid w:val="00017C16"/>
    <w:rsid w:val="0002394F"/>
    <w:rsid w:val="00051C00"/>
    <w:rsid w:val="000548C7"/>
    <w:rsid w:val="000574AE"/>
    <w:rsid w:val="00064244"/>
    <w:rsid w:val="0007741E"/>
    <w:rsid w:val="0007787C"/>
    <w:rsid w:val="000A0FEB"/>
    <w:rsid w:val="000A556A"/>
    <w:rsid w:val="000A714E"/>
    <w:rsid w:val="000B4687"/>
    <w:rsid w:val="000D6826"/>
    <w:rsid w:val="000E22C7"/>
    <w:rsid w:val="000E45BD"/>
    <w:rsid w:val="000E549F"/>
    <w:rsid w:val="000E56EC"/>
    <w:rsid w:val="001115AD"/>
    <w:rsid w:val="00120F74"/>
    <w:rsid w:val="00122D7A"/>
    <w:rsid w:val="0012312E"/>
    <w:rsid w:val="00124A6D"/>
    <w:rsid w:val="001279E4"/>
    <w:rsid w:val="00133BF1"/>
    <w:rsid w:val="001465DA"/>
    <w:rsid w:val="00152E75"/>
    <w:rsid w:val="00165AE7"/>
    <w:rsid w:val="00166AD0"/>
    <w:rsid w:val="00176073"/>
    <w:rsid w:val="001769E2"/>
    <w:rsid w:val="001A0FEF"/>
    <w:rsid w:val="001A19B3"/>
    <w:rsid w:val="001A2CC2"/>
    <w:rsid w:val="001B035A"/>
    <w:rsid w:val="001B05CF"/>
    <w:rsid w:val="001B5FD2"/>
    <w:rsid w:val="001D04B6"/>
    <w:rsid w:val="001D4D2A"/>
    <w:rsid w:val="001F5024"/>
    <w:rsid w:val="0021111D"/>
    <w:rsid w:val="00255761"/>
    <w:rsid w:val="00256DE9"/>
    <w:rsid w:val="002726AE"/>
    <w:rsid w:val="002747BC"/>
    <w:rsid w:val="002772C0"/>
    <w:rsid w:val="00285326"/>
    <w:rsid w:val="002A0C5C"/>
    <w:rsid w:val="002A4E5B"/>
    <w:rsid w:val="002B136D"/>
    <w:rsid w:val="00301FCC"/>
    <w:rsid w:val="00302302"/>
    <w:rsid w:val="00303078"/>
    <w:rsid w:val="0031106B"/>
    <w:rsid w:val="00320141"/>
    <w:rsid w:val="00320F1D"/>
    <w:rsid w:val="00321363"/>
    <w:rsid w:val="003258AB"/>
    <w:rsid w:val="003273F0"/>
    <w:rsid w:val="00341990"/>
    <w:rsid w:val="003460D0"/>
    <w:rsid w:val="003555FF"/>
    <w:rsid w:val="00357160"/>
    <w:rsid w:val="0036589D"/>
    <w:rsid w:val="00375BDA"/>
    <w:rsid w:val="0039718B"/>
    <w:rsid w:val="003B72A8"/>
    <w:rsid w:val="003C4002"/>
    <w:rsid w:val="003C5988"/>
    <w:rsid w:val="003D49CB"/>
    <w:rsid w:val="003E1C4D"/>
    <w:rsid w:val="003E4A90"/>
    <w:rsid w:val="003F069B"/>
    <w:rsid w:val="003F1BE0"/>
    <w:rsid w:val="00415A26"/>
    <w:rsid w:val="00420C1E"/>
    <w:rsid w:val="004314E4"/>
    <w:rsid w:val="00437E20"/>
    <w:rsid w:val="0045106A"/>
    <w:rsid w:val="00456703"/>
    <w:rsid w:val="004602D4"/>
    <w:rsid w:val="00460F23"/>
    <w:rsid w:val="004763FA"/>
    <w:rsid w:val="00476F2F"/>
    <w:rsid w:val="00482D45"/>
    <w:rsid w:val="004844FC"/>
    <w:rsid w:val="004A168C"/>
    <w:rsid w:val="004C5C0C"/>
    <w:rsid w:val="00506D87"/>
    <w:rsid w:val="00506EC1"/>
    <w:rsid w:val="00525D99"/>
    <w:rsid w:val="005346DB"/>
    <w:rsid w:val="00536DBA"/>
    <w:rsid w:val="005410DE"/>
    <w:rsid w:val="00553524"/>
    <w:rsid w:val="00574397"/>
    <w:rsid w:val="00581053"/>
    <w:rsid w:val="005A005F"/>
    <w:rsid w:val="005A39CB"/>
    <w:rsid w:val="005B585E"/>
    <w:rsid w:val="005B7AC1"/>
    <w:rsid w:val="005C2C58"/>
    <w:rsid w:val="005C4CEA"/>
    <w:rsid w:val="005E456D"/>
    <w:rsid w:val="006043AE"/>
    <w:rsid w:val="0061542F"/>
    <w:rsid w:val="0061650E"/>
    <w:rsid w:val="00616C3B"/>
    <w:rsid w:val="00620055"/>
    <w:rsid w:val="00622325"/>
    <w:rsid w:val="00631E0D"/>
    <w:rsid w:val="00636199"/>
    <w:rsid w:val="00644910"/>
    <w:rsid w:val="00652A15"/>
    <w:rsid w:val="006625DA"/>
    <w:rsid w:val="0066618D"/>
    <w:rsid w:val="0067041E"/>
    <w:rsid w:val="006B39FB"/>
    <w:rsid w:val="006C033E"/>
    <w:rsid w:val="006C3F28"/>
    <w:rsid w:val="006D3EC0"/>
    <w:rsid w:val="006E3DD7"/>
    <w:rsid w:val="007135EA"/>
    <w:rsid w:val="00730055"/>
    <w:rsid w:val="00732B5D"/>
    <w:rsid w:val="00735E7A"/>
    <w:rsid w:val="0074034F"/>
    <w:rsid w:val="00744DF6"/>
    <w:rsid w:val="00746BB9"/>
    <w:rsid w:val="00747AC5"/>
    <w:rsid w:val="00750190"/>
    <w:rsid w:val="00754BC1"/>
    <w:rsid w:val="00754F09"/>
    <w:rsid w:val="00763BEF"/>
    <w:rsid w:val="007654FE"/>
    <w:rsid w:val="00766685"/>
    <w:rsid w:val="00770A95"/>
    <w:rsid w:val="007827F8"/>
    <w:rsid w:val="00785CF4"/>
    <w:rsid w:val="00794E4F"/>
    <w:rsid w:val="007A6968"/>
    <w:rsid w:val="007B4B7F"/>
    <w:rsid w:val="007B55EC"/>
    <w:rsid w:val="007D1481"/>
    <w:rsid w:val="007E11F0"/>
    <w:rsid w:val="007E2F5E"/>
    <w:rsid w:val="007E6B3B"/>
    <w:rsid w:val="00803858"/>
    <w:rsid w:val="00807DBA"/>
    <w:rsid w:val="0081085B"/>
    <w:rsid w:val="0081099A"/>
    <w:rsid w:val="0082535E"/>
    <w:rsid w:val="008423C6"/>
    <w:rsid w:val="00851848"/>
    <w:rsid w:val="00861103"/>
    <w:rsid w:val="00866403"/>
    <w:rsid w:val="00867DE7"/>
    <w:rsid w:val="0087408C"/>
    <w:rsid w:val="00882D54"/>
    <w:rsid w:val="008869D8"/>
    <w:rsid w:val="0089112B"/>
    <w:rsid w:val="00891CFC"/>
    <w:rsid w:val="008B137A"/>
    <w:rsid w:val="008B25E7"/>
    <w:rsid w:val="008C2A98"/>
    <w:rsid w:val="008E1D86"/>
    <w:rsid w:val="008E3880"/>
    <w:rsid w:val="009011B7"/>
    <w:rsid w:val="00906397"/>
    <w:rsid w:val="009263FC"/>
    <w:rsid w:val="009272A3"/>
    <w:rsid w:val="00931402"/>
    <w:rsid w:val="009327C8"/>
    <w:rsid w:val="009415DD"/>
    <w:rsid w:val="009417D2"/>
    <w:rsid w:val="0094641E"/>
    <w:rsid w:val="0095538D"/>
    <w:rsid w:val="0095591D"/>
    <w:rsid w:val="00971ACD"/>
    <w:rsid w:val="009740C4"/>
    <w:rsid w:val="00980210"/>
    <w:rsid w:val="009818CC"/>
    <w:rsid w:val="009879D4"/>
    <w:rsid w:val="009A4F35"/>
    <w:rsid w:val="009A5A31"/>
    <w:rsid w:val="009B3517"/>
    <w:rsid w:val="009B57FF"/>
    <w:rsid w:val="009F7B64"/>
    <w:rsid w:val="00A01631"/>
    <w:rsid w:val="00A14949"/>
    <w:rsid w:val="00A31C08"/>
    <w:rsid w:val="00A32C41"/>
    <w:rsid w:val="00A42C79"/>
    <w:rsid w:val="00A44367"/>
    <w:rsid w:val="00A50D56"/>
    <w:rsid w:val="00A74D5C"/>
    <w:rsid w:val="00A8316E"/>
    <w:rsid w:val="00AC3115"/>
    <w:rsid w:val="00AC449B"/>
    <w:rsid w:val="00AC7E22"/>
    <w:rsid w:val="00B07E5D"/>
    <w:rsid w:val="00B15C29"/>
    <w:rsid w:val="00B21AE4"/>
    <w:rsid w:val="00B22457"/>
    <w:rsid w:val="00B24086"/>
    <w:rsid w:val="00B2574F"/>
    <w:rsid w:val="00B33A06"/>
    <w:rsid w:val="00B3738B"/>
    <w:rsid w:val="00B37BE9"/>
    <w:rsid w:val="00B43E74"/>
    <w:rsid w:val="00B46629"/>
    <w:rsid w:val="00B609E2"/>
    <w:rsid w:val="00B64865"/>
    <w:rsid w:val="00B7300B"/>
    <w:rsid w:val="00B73479"/>
    <w:rsid w:val="00B77CF6"/>
    <w:rsid w:val="00B81B7B"/>
    <w:rsid w:val="00BA4C9F"/>
    <w:rsid w:val="00BA6735"/>
    <w:rsid w:val="00BC3AB9"/>
    <w:rsid w:val="00BC6C1A"/>
    <w:rsid w:val="00BD06B0"/>
    <w:rsid w:val="00BE217A"/>
    <w:rsid w:val="00BE6618"/>
    <w:rsid w:val="00BE664A"/>
    <w:rsid w:val="00BE6C9B"/>
    <w:rsid w:val="00BF0C28"/>
    <w:rsid w:val="00BF708C"/>
    <w:rsid w:val="00C10246"/>
    <w:rsid w:val="00C13417"/>
    <w:rsid w:val="00C156F8"/>
    <w:rsid w:val="00C17AE9"/>
    <w:rsid w:val="00C257AE"/>
    <w:rsid w:val="00C3217C"/>
    <w:rsid w:val="00C35795"/>
    <w:rsid w:val="00C372C2"/>
    <w:rsid w:val="00C4238E"/>
    <w:rsid w:val="00C44DD5"/>
    <w:rsid w:val="00C7531E"/>
    <w:rsid w:val="00C76C81"/>
    <w:rsid w:val="00C9132C"/>
    <w:rsid w:val="00CA61CC"/>
    <w:rsid w:val="00CA67EE"/>
    <w:rsid w:val="00CD0464"/>
    <w:rsid w:val="00CE3886"/>
    <w:rsid w:val="00CF6577"/>
    <w:rsid w:val="00D07D06"/>
    <w:rsid w:val="00D27161"/>
    <w:rsid w:val="00D34BEC"/>
    <w:rsid w:val="00D5171B"/>
    <w:rsid w:val="00D539EC"/>
    <w:rsid w:val="00D553B3"/>
    <w:rsid w:val="00D6272D"/>
    <w:rsid w:val="00D76E96"/>
    <w:rsid w:val="00D85679"/>
    <w:rsid w:val="00DA106D"/>
    <w:rsid w:val="00DA4E50"/>
    <w:rsid w:val="00DB3D4C"/>
    <w:rsid w:val="00DD28B4"/>
    <w:rsid w:val="00E207B9"/>
    <w:rsid w:val="00E31346"/>
    <w:rsid w:val="00E35EE1"/>
    <w:rsid w:val="00E4265F"/>
    <w:rsid w:val="00E4576D"/>
    <w:rsid w:val="00E515D1"/>
    <w:rsid w:val="00E63983"/>
    <w:rsid w:val="00E726BF"/>
    <w:rsid w:val="00E803C5"/>
    <w:rsid w:val="00E862B5"/>
    <w:rsid w:val="00E96E90"/>
    <w:rsid w:val="00EC4ECF"/>
    <w:rsid w:val="00EC6FDB"/>
    <w:rsid w:val="00ED7D95"/>
    <w:rsid w:val="00EF032B"/>
    <w:rsid w:val="00EF2D50"/>
    <w:rsid w:val="00EF74A0"/>
    <w:rsid w:val="00F038D7"/>
    <w:rsid w:val="00F054DE"/>
    <w:rsid w:val="00F05B8D"/>
    <w:rsid w:val="00F106E2"/>
    <w:rsid w:val="00F12E0E"/>
    <w:rsid w:val="00F138EA"/>
    <w:rsid w:val="00F35BD7"/>
    <w:rsid w:val="00F371D6"/>
    <w:rsid w:val="00F425D3"/>
    <w:rsid w:val="00F4274B"/>
    <w:rsid w:val="00F42F60"/>
    <w:rsid w:val="00F50BC6"/>
    <w:rsid w:val="00F52716"/>
    <w:rsid w:val="00F63BBD"/>
    <w:rsid w:val="00F67B25"/>
    <w:rsid w:val="00FA6A36"/>
    <w:rsid w:val="00FB1187"/>
    <w:rsid w:val="00FB46E6"/>
    <w:rsid w:val="00FD1F83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AF68C"/>
  <w15:docId w15:val="{AEDB78F1-D978-43BD-AC4A-92EFD8AA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5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0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5CF"/>
  </w:style>
  <w:style w:type="paragraph" w:styleId="Pidipagina">
    <w:name w:val="footer"/>
    <w:basedOn w:val="Normale"/>
    <w:link w:val="PidipaginaCarattere"/>
    <w:uiPriority w:val="99"/>
    <w:unhideWhenUsed/>
    <w:rsid w:val="001B0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5CF"/>
  </w:style>
  <w:style w:type="paragraph" w:styleId="Paragrafoelenco">
    <w:name w:val="List Paragraph"/>
    <w:basedOn w:val="Normale"/>
    <w:uiPriority w:val="34"/>
    <w:qFormat/>
    <w:rsid w:val="00B648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45106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D271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9879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79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79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79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79D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91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37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1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FFA4-0EA6-455D-9B28-6CCB9BCD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Battini</dc:creator>
  <cp:lastModifiedBy>Dell</cp:lastModifiedBy>
  <cp:revision>3</cp:revision>
  <dcterms:created xsi:type="dcterms:W3CDTF">2021-12-16T16:36:00Z</dcterms:created>
  <dcterms:modified xsi:type="dcterms:W3CDTF">2021-12-16T16:49:00Z</dcterms:modified>
</cp:coreProperties>
</file>